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2B5E6B" w14:textId="77777777" w:rsidR="000841BA" w:rsidRPr="000841BA" w:rsidRDefault="000841BA" w:rsidP="000841BA">
      <w:pPr>
        <w:shd w:val="clear" w:color="auto" w:fill="FFFFFF"/>
        <w:spacing w:line="702" w:lineRule="atLeast"/>
        <w:jc w:val="center"/>
        <w:textAlignment w:val="baseline"/>
        <w:outlineLvl w:val="1"/>
        <w:rPr>
          <w:rFonts w:ascii="Arial" w:eastAsia="Times New Roman" w:hAnsi="Arial" w:cs="Arial"/>
          <w:caps/>
          <w:color w:val="0E2958"/>
          <w:spacing w:val="32"/>
          <w:sz w:val="54"/>
          <w:szCs w:val="54"/>
          <w:lang w:eastAsia="ru-RU"/>
        </w:rPr>
      </w:pPr>
      <w:r w:rsidRPr="000841BA">
        <w:rPr>
          <w:rFonts w:ascii="Arial" w:eastAsia="Times New Roman" w:hAnsi="Arial" w:cs="Arial"/>
          <w:caps/>
          <w:color w:val="0E2958"/>
          <w:spacing w:val="32"/>
          <w:sz w:val="54"/>
          <w:szCs w:val="54"/>
          <w:lang w:eastAsia="ru-RU"/>
        </w:rPr>
        <w:t>П</w:t>
      </w:r>
      <w:bookmarkStart w:id="0" w:name="_GoBack"/>
      <w:bookmarkEnd w:id="0"/>
      <w:r w:rsidRPr="000841BA">
        <w:rPr>
          <w:rFonts w:ascii="Arial" w:eastAsia="Times New Roman" w:hAnsi="Arial" w:cs="Arial"/>
          <w:caps/>
          <w:color w:val="0E2958"/>
          <w:spacing w:val="32"/>
          <w:sz w:val="54"/>
          <w:szCs w:val="54"/>
          <w:lang w:eastAsia="ru-RU"/>
        </w:rPr>
        <w:t>РАВИЛА гостиничного обслуживания и проживания в коммунальном унитарном предприятии «Туристско-гостиничный комплекс «Витебск Отель»</w:t>
      </w:r>
    </w:p>
    <w:p w14:paraId="51D1EE1C" w14:textId="77777777" w:rsidR="000841BA" w:rsidRPr="000841BA" w:rsidRDefault="000841BA" w:rsidP="000841BA">
      <w:pPr>
        <w:shd w:val="clear" w:color="auto" w:fill="FFFFFF"/>
        <w:spacing w:after="384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b/>
          <w:bCs/>
          <w:color w:val="7A7A7A"/>
          <w:sz w:val="27"/>
          <w:szCs w:val="27"/>
          <w:lang w:eastAsia="ru-RU"/>
        </w:rPr>
        <w:t>ПРАВИЛА гостиничного обслуживания и проживания</w:t>
      </w:r>
    </w:p>
    <w:p w14:paraId="7DA88DB2" w14:textId="77777777" w:rsidR="000841BA" w:rsidRPr="000841BA" w:rsidRDefault="000841BA" w:rsidP="000841BA">
      <w:pPr>
        <w:shd w:val="clear" w:color="auto" w:fill="FFFFFF"/>
        <w:spacing w:after="384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b/>
          <w:bCs/>
          <w:color w:val="7A7A7A"/>
          <w:sz w:val="27"/>
          <w:szCs w:val="27"/>
          <w:lang w:eastAsia="ru-RU"/>
        </w:rPr>
        <w:t>в коммунальном унитарном предприятии</w:t>
      </w:r>
    </w:p>
    <w:p w14:paraId="4650EA96" w14:textId="77777777" w:rsidR="000841BA" w:rsidRPr="000841BA" w:rsidRDefault="000841BA" w:rsidP="000841BA">
      <w:pPr>
        <w:shd w:val="clear" w:color="auto" w:fill="FFFFFF"/>
        <w:spacing w:after="384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b/>
          <w:bCs/>
          <w:color w:val="7A7A7A"/>
          <w:sz w:val="27"/>
          <w:szCs w:val="27"/>
          <w:lang w:eastAsia="ru-RU"/>
        </w:rPr>
        <w:t>«Туристско-гостиничный комплекс «Витебск Отель»</w:t>
      </w:r>
    </w:p>
    <w:p w14:paraId="29445F53" w14:textId="77777777" w:rsidR="000841BA" w:rsidRPr="000841BA" w:rsidRDefault="000841BA" w:rsidP="000841BA">
      <w:pPr>
        <w:shd w:val="clear" w:color="auto" w:fill="FFFFFF"/>
        <w:spacing w:after="384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 </w:t>
      </w:r>
    </w:p>
    <w:p w14:paraId="3F09BD08" w14:textId="77777777" w:rsidR="000841BA" w:rsidRPr="000841BA" w:rsidRDefault="000841BA" w:rsidP="000841BA">
      <w:pPr>
        <w:shd w:val="clear" w:color="auto" w:fill="FFFFFF"/>
        <w:spacing w:after="384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b/>
          <w:bCs/>
          <w:color w:val="7A7A7A"/>
          <w:sz w:val="27"/>
          <w:szCs w:val="27"/>
          <w:lang w:eastAsia="ru-RU"/>
        </w:rPr>
        <w:t>Глава 1. ОБЩИЕ ПОЛОЖЕНИЯ</w:t>
      </w:r>
    </w:p>
    <w:p w14:paraId="73A5B97D" w14:textId="77777777" w:rsidR="000841BA" w:rsidRPr="000841BA" w:rsidRDefault="000841BA" w:rsidP="000841BA">
      <w:pPr>
        <w:shd w:val="clear" w:color="auto" w:fill="FFFFFF"/>
        <w:spacing w:after="384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b/>
          <w:bCs/>
          <w:color w:val="7A7A7A"/>
          <w:sz w:val="27"/>
          <w:szCs w:val="27"/>
          <w:lang w:eastAsia="ru-RU"/>
        </w:rPr>
        <w:t>         </w:t>
      </w: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1.1.Настоящие правила разработаны в соответствии с нормами Гражданского кодекса Республики Беларусь, на основании Правил гостиничного обслуживания в Республики Беларусь, утверждённых постановлением Совета Министров Республики Беларусь от 07.04.2006г. № 471 (далее – Постановление № 471), Правил проживания в гостиницах Республики Беларусь, утверждённых Постановлением Министерства жилищно-коммунального хозяйства Республики Беларусь от 17.05.2006 г. № 23, Законом Республики Беларусь от 09.01.2002 г. № 90-3 «О защите прав потребителей» и регулируют отношения между Исполнителем – Коммунальным унитарным предприятием «Туристско-гостиничный комплекс «Витебск Отель» и Потребителем – гражданами Республики Беларусь, иностранными гражданами, лицами без гражданства, юридическими лицами при осуществлении гостиничного обслуживания, а также устанавливают порядок проживания в гостинице «Витебск Отель» (далее – Гостиница).</w:t>
      </w:r>
    </w:p>
    <w:p w14:paraId="37C9EB98" w14:textId="77777777" w:rsidR="000841BA" w:rsidRPr="000841BA" w:rsidRDefault="000841BA" w:rsidP="000841BA">
      <w:pPr>
        <w:shd w:val="clear" w:color="auto" w:fill="FFFFFF"/>
        <w:spacing w:after="384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b/>
          <w:bCs/>
          <w:color w:val="7A7A7A"/>
          <w:sz w:val="27"/>
          <w:szCs w:val="27"/>
          <w:lang w:eastAsia="ru-RU"/>
        </w:rPr>
        <w:lastRenderedPageBreak/>
        <w:t>         </w:t>
      </w: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1.2. В настоящих Правилах используются следующие основные термины:</w:t>
      </w:r>
    </w:p>
    <w:p w14:paraId="585FF15F" w14:textId="77777777" w:rsidR="000841BA" w:rsidRPr="000841BA" w:rsidRDefault="000841BA" w:rsidP="000841BA">
      <w:pPr>
        <w:shd w:val="clear" w:color="auto" w:fill="FFFFFF"/>
        <w:spacing w:after="384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         </w:t>
      </w:r>
      <w:r w:rsidRPr="000841BA">
        <w:rPr>
          <w:rFonts w:ascii="Arial" w:eastAsia="Times New Roman" w:hAnsi="Arial" w:cs="Arial"/>
          <w:b/>
          <w:bCs/>
          <w:color w:val="7A7A7A"/>
          <w:sz w:val="27"/>
          <w:szCs w:val="27"/>
          <w:lang w:eastAsia="ru-RU"/>
        </w:rPr>
        <w:t>Гостиница</w:t>
      </w: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 – имущественный комплекс (комплекс зданий и сооружений, здание или часть здания с оборудованием и иным имуществом), отвечающий установленным требованиям технических нормативных правовых актов, в котором осуществляется гостиничное обслуживание;</w:t>
      </w:r>
    </w:p>
    <w:p w14:paraId="73BBAA77" w14:textId="77777777" w:rsidR="000841BA" w:rsidRPr="000841BA" w:rsidRDefault="000841BA" w:rsidP="000841BA">
      <w:pPr>
        <w:shd w:val="clear" w:color="auto" w:fill="FFFFFF"/>
        <w:spacing w:after="384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         </w:t>
      </w:r>
      <w:r w:rsidRPr="000841BA">
        <w:rPr>
          <w:rFonts w:ascii="Arial" w:eastAsia="Times New Roman" w:hAnsi="Arial" w:cs="Arial"/>
          <w:b/>
          <w:bCs/>
          <w:color w:val="7A7A7A"/>
          <w:sz w:val="27"/>
          <w:szCs w:val="27"/>
          <w:lang w:eastAsia="ru-RU"/>
        </w:rPr>
        <w:t>Гостиничное обслуживание</w:t>
      </w: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 — услуги, оказываемые исполнителем по предоставлению номеров (мест в номерах) для временного проживания физических лиц, а также дополнительные услуги (далее – услуги);</w:t>
      </w:r>
    </w:p>
    <w:p w14:paraId="01879916" w14:textId="77777777" w:rsidR="000841BA" w:rsidRPr="000841BA" w:rsidRDefault="000841BA" w:rsidP="000841BA">
      <w:pPr>
        <w:shd w:val="clear" w:color="auto" w:fill="FFFFFF"/>
        <w:spacing w:after="384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         </w:t>
      </w:r>
      <w:r w:rsidRPr="000841BA">
        <w:rPr>
          <w:rFonts w:ascii="Arial" w:eastAsia="Times New Roman" w:hAnsi="Arial" w:cs="Arial"/>
          <w:b/>
          <w:bCs/>
          <w:color w:val="7A7A7A"/>
          <w:sz w:val="27"/>
          <w:szCs w:val="27"/>
          <w:lang w:eastAsia="ru-RU"/>
        </w:rPr>
        <w:t>Дополнительные услуги</w:t>
      </w: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 — услуги общественного питания, связи, бытовые, спортивные, туристские и другие услуги, оказываемые исполнителем на возмездной и (или) безвозмездной основе в соответствии с законодательством;</w:t>
      </w:r>
    </w:p>
    <w:p w14:paraId="4A088C3A" w14:textId="77777777" w:rsidR="000841BA" w:rsidRPr="000841BA" w:rsidRDefault="000841BA" w:rsidP="000841BA">
      <w:pPr>
        <w:shd w:val="clear" w:color="auto" w:fill="FFFFFF"/>
        <w:spacing w:after="384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         </w:t>
      </w:r>
      <w:r w:rsidRPr="000841BA">
        <w:rPr>
          <w:rFonts w:ascii="Arial" w:eastAsia="Times New Roman" w:hAnsi="Arial" w:cs="Arial"/>
          <w:b/>
          <w:bCs/>
          <w:color w:val="7A7A7A"/>
          <w:sz w:val="27"/>
          <w:szCs w:val="27"/>
          <w:lang w:eastAsia="ru-RU"/>
        </w:rPr>
        <w:t>Исполнитель</w:t>
      </w: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 – юридическое лицо, осуществляющее гостиничное обслуживание;</w:t>
      </w:r>
    </w:p>
    <w:p w14:paraId="44F85F7E" w14:textId="77777777" w:rsidR="000841BA" w:rsidRPr="000841BA" w:rsidRDefault="000841BA" w:rsidP="000841BA">
      <w:pPr>
        <w:shd w:val="clear" w:color="auto" w:fill="FFFFFF"/>
        <w:spacing w:after="384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         </w:t>
      </w:r>
      <w:r w:rsidRPr="000841BA">
        <w:rPr>
          <w:rFonts w:ascii="Arial" w:eastAsia="Times New Roman" w:hAnsi="Arial" w:cs="Arial"/>
          <w:b/>
          <w:bCs/>
          <w:color w:val="7A7A7A"/>
          <w:sz w:val="27"/>
          <w:szCs w:val="27"/>
          <w:lang w:eastAsia="ru-RU"/>
        </w:rPr>
        <w:t>Потребитель </w:t>
      </w: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— юридическое или физическое лицо, заказывающее и (или) использующее услуги;</w:t>
      </w:r>
    </w:p>
    <w:p w14:paraId="07744296" w14:textId="77777777" w:rsidR="000841BA" w:rsidRPr="000841BA" w:rsidRDefault="000841BA" w:rsidP="000841BA">
      <w:pPr>
        <w:shd w:val="clear" w:color="auto" w:fill="FFFFFF"/>
        <w:spacing w:after="384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         </w:t>
      </w:r>
      <w:r w:rsidRPr="000841BA">
        <w:rPr>
          <w:rFonts w:ascii="Arial" w:eastAsia="Times New Roman" w:hAnsi="Arial" w:cs="Arial"/>
          <w:b/>
          <w:bCs/>
          <w:color w:val="7A7A7A"/>
          <w:sz w:val="27"/>
          <w:szCs w:val="27"/>
          <w:lang w:eastAsia="ru-RU"/>
        </w:rPr>
        <w:t>Размещение </w:t>
      </w: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– процедура с момента обращения потребителя к администратору гостиницы для оформления услуги по проживанию, включая оформление соответствующих документов, до момента заселения;</w:t>
      </w:r>
    </w:p>
    <w:p w14:paraId="122B37DB" w14:textId="77777777" w:rsidR="000841BA" w:rsidRPr="000841BA" w:rsidRDefault="000841BA" w:rsidP="000841BA">
      <w:pPr>
        <w:shd w:val="clear" w:color="auto" w:fill="FFFFFF"/>
        <w:spacing w:after="384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         </w:t>
      </w:r>
      <w:r w:rsidRPr="000841BA">
        <w:rPr>
          <w:rFonts w:ascii="Arial" w:eastAsia="Times New Roman" w:hAnsi="Arial" w:cs="Arial"/>
          <w:b/>
          <w:bCs/>
          <w:color w:val="7A7A7A"/>
          <w:sz w:val="27"/>
          <w:szCs w:val="27"/>
          <w:lang w:eastAsia="ru-RU"/>
        </w:rPr>
        <w:t>Проживание</w:t>
      </w: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 – фактическое проживание в заранее согласованный с администрацией гостиницы период времени с момента заселения до сдачи номера (места в номере) потребителем;</w:t>
      </w:r>
    </w:p>
    <w:p w14:paraId="1F0A8B5A" w14:textId="77777777" w:rsidR="000841BA" w:rsidRPr="000841BA" w:rsidRDefault="000841BA" w:rsidP="000841BA">
      <w:pPr>
        <w:shd w:val="clear" w:color="auto" w:fill="FFFFFF"/>
        <w:spacing w:after="384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         </w:t>
      </w:r>
      <w:r w:rsidRPr="000841BA">
        <w:rPr>
          <w:rFonts w:ascii="Arial" w:eastAsia="Times New Roman" w:hAnsi="Arial" w:cs="Arial"/>
          <w:b/>
          <w:bCs/>
          <w:color w:val="7A7A7A"/>
          <w:sz w:val="27"/>
          <w:szCs w:val="27"/>
          <w:lang w:eastAsia="ru-RU"/>
        </w:rPr>
        <w:t>Бронирование</w:t>
      </w: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 — заказ номера (места в номере) посредством подачи заявки с помощью почтовой, электронной, телефонной и факсимильной связи, через Мессенджеры (</w:t>
      </w:r>
      <w:proofErr w:type="spellStart"/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Viber</w:t>
      </w:r>
      <w:proofErr w:type="spellEnd"/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 xml:space="preserve">, </w:t>
      </w:r>
      <w:proofErr w:type="spellStart"/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What’sup</w:t>
      </w:r>
      <w:proofErr w:type="spellEnd"/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 xml:space="preserve">, </w:t>
      </w:r>
      <w:proofErr w:type="spellStart"/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Telegramm</w:t>
      </w:r>
      <w:proofErr w:type="spellEnd"/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 xml:space="preserve">, </w:t>
      </w:r>
      <w:proofErr w:type="spellStart"/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Instagram</w:t>
      </w:r>
      <w:proofErr w:type="spellEnd"/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), а также лично.</w:t>
      </w:r>
    </w:p>
    <w:p w14:paraId="7290B769" w14:textId="77777777" w:rsidR="000841BA" w:rsidRPr="000841BA" w:rsidRDefault="000841BA" w:rsidP="000841BA">
      <w:pPr>
        <w:shd w:val="clear" w:color="auto" w:fill="FFFFFF"/>
        <w:spacing w:after="384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lastRenderedPageBreak/>
        <w:t>         1.3. Услуги, оказываемы на возмездной основе, предоставляются Исполнителем только с согласия Потребителя. Запрещается обуславливать выполнение одних услуг обязательным оказанием других.</w:t>
      </w:r>
    </w:p>
    <w:p w14:paraId="34D92E6E" w14:textId="77777777" w:rsidR="000841BA" w:rsidRPr="000841BA" w:rsidRDefault="000841BA" w:rsidP="000841BA">
      <w:pPr>
        <w:shd w:val="clear" w:color="auto" w:fill="FFFFFF"/>
        <w:spacing w:after="384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         1.4. Гостиница обязана довести до сведения Потребителя посредством размещения в помещении Гостиницы, предназначенном для оформления временного проживания Потребителей, а также иными способами, в том числе на сайте гостиницы в информационно-телекоммуникационной сети “Интернет”, информацию об оказываемых им услугах:</w:t>
      </w:r>
    </w:p>
    <w:p w14:paraId="0AD71266" w14:textId="77777777" w:rsidR="000841BA" w:rsidRPr="000841BA" w:rsidRDefault="000841BA" w:rsidP="000841BA">
      <w:pPr>
        <w:numPr>
          <w:ilvl w:val="0"/>
          <w:numId w:val="11"/>
        </w:numPr>
        <w:shd w:val="clear" w:color="auto" w:fill="FFFFFF"/>
        <w:spacing w:after="0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сведения об Исполнителе, номер его контактного телефона, а также данные документа, подтверждающего факт внесения сведений о юридическом лице в Единый государственный реестр юридических лиц;</w:t>
      </w:r>
    </w:p>
    <w:p w14:paraId="77E97DC3" w14:textId="77777777" w:rsidR="000841BA" w:rsidRPr="000841BA" w:rsidRDefault="000841BA" w:rsidP="000841BA">
      <w:pPr>
        <w:numPr>
          <w:ilvl w:val="0"/>
          <w:numId w:val="11"/>
        </w:numPr>
        <w:shd w:val="clear" w:color="auto" w:fill="FFFFFF"/>
        <w:spacing w:after="0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категории номеров Гостиницы и цену номеров;</w:t>
      </w:r>
    </w:p>
    <w:p w14:paraId="538A9035" w14:textId="77777777" w:rsidR="000841BA" w:rsidRPr="000841BA" w:rsidRDefault="000841BA" w:rsidP="000841BA">
      <w:pPr>
        <w:numPr>
          <w:ilvl w:val="0"/>
          <w:numId w:val="11"/>
        </w:numPr>
        <w:shd w:val="clear" w:color="auto" w:fill="FFFFFF"/>
        <w:spacing w:after="0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перечень услуг, входящих в цену номера (места в номере);</w:t>
      </w:r>
    </w:p>
    <w:p w14:paraId="05CB3087" w14:textId="77777777" w:rsidR="000841BA" w:rsidRPr="000841BA" w:rsidRDefault="000841BA" w:rsidP="000841BA">
      <w:pPr>
        <w:numPr>
          <w:ilvl w:val="0"/>
          <w:numId w:val="11"/>
        </w:numPr>
        <w:shd w:val="clear" w:color="auto" w:fill="FFFFFF"/>
        <w:spacing w:after="0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сведения о форме и порядке оплаты гостиничных услуг;</w:t>
      </w:r>
    </w:p>
    <w:p w14:paraId="5F115467" w14:textId="77777777" w:rsidR="000841BA" w:rsidRPr="000841BA" w:rsidRDefault="000841BA" w:rsidP="000841BA">
      <w:pPr>
        <w:numPr>
          <w:ilvl w:val="0"/>
          <w:numId w:val="11"/>
        </w:numPr>
        <w:shd w:val="clear" w:color="auto" w:fill="FFFFFF"/>
        <w:spacing w:after="0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перечень и цену иных платных услуг, оказываемых Исполнителем за отдельную плату, условия их приобретения и оплаты;</w:t>
      </w:r>
    </w:p>
    <w:p w14:paraId="36DFD773" w14:textId="77777777" w:rsidR="000841BA" w:rsidRPr="000841BA" w:rsidRDefault="000841BA" w:rsidP="000841BA">
      <w:pPr>
        <w:numPr>
          <w:ilvl w:val="0"/>
          <w:numId w:val="11"/>
        </w:numPr>
        <w:shd w:val="clear" w:color="auto" w:fill="FFFFFF"/>
        <w:spacing w:after="0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сведения о форме, условиях и порядке бронирования, аннулирования бронирования;</w:t>
      </w:r>
    </w:p>
    <w:p w14:paraId="44591D0F" w14:textId="77777777" w:rsidR="000841BA" w:rsidRPr="000841BA" w:rsidRDefault="000841BA" w:rsidP="000841BA">
      <w:pPr>
        <w:numPr>
          <w:ilvl w:val="0"/>
          <w:numId w:val="11"/>
        </w:numPr>
        <w:shd w:val="clear" w:color="auto" w:fill="FFFFFF"/>
        <w:spacing w:after="0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перечень категорий лиц, имеющих право на получение льгот, а также перечень льгот, предоставляемых при оказании гостиничных услуг в соответствии с законами, иными нормативными правовыми актами;</w:t>
      </w:r>
    </w:p>
    <w:p w14:paraId="29BCB0D3" w14:textId="77777777" w:rsidR="000841BA" w:rsidRPr="000841BA" w:rsidRDefault="000841BA" w:rsidP="000841BA">
      <w:pPr>
        <w:numPr>
          <w:ilvl w:val="0"/>
          <w:numId w:val="11"/>
        </w:numPr>
        <w:shd w:val="clear" w:color="auto" w:fill="FFFFFF"/>
        <w:spacing w:after="0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сведения об иных платных услугах, оказываемых в гостинице третьими лицами;</w:t>
      </w:r>
    </w:p>
    <w:p w14:paraId="46D86977" w14:textId="77777777" w:rsidR="000841BA" w:rsidRPr="000841BA" w:rsidRDefault="000841BA" w:rsidP="000841BA">
      <w:pPr>
        <w:numPr>
          <w:ilvl w:val="0"/>
          <w:numId w:val="11"/>
        </w:numPr>
        <w:shd w:val="clear" w:color="auto" w:fill="FFFFFF"/>
        <w:spacing w:after="0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сведения о времени заезда (выезда) из Гостиницы;</w:t>
      </w:r>
    </w:p>
    <w:p w14:paraId="7752D9C3" w14:textId="77777777" w:rsidR="000841BA" w:rsidRPr="000841BA" w:rsidRDefault="000841BA" w:rsidP="000841BA">
      <w:pPr>
        <w:numPr>
          <w:ilvl w:val="0"/>
          <w:numId w:val="11"/>
        </w:numPr>
        <w:shd w:val="clear" w:color="auto" w:fill="FFFFFF"/>
        <w:spacing w:after="0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сведения о правилах проживания в Гостинице и правилах пожарной безопасности;</w:t>
      </w:r>
    </w:p>
    <w:p w14:paraId="4078FE62" w14:textId="77777777" w:rsidR="000841BA" w:rsidRPr="000841BA" w:rsidRDefault="000841BA" w:rsidP="000841BA">
      <w:pPr>
        <w:shd w:val="clear" w:color="auto" w:fill="FFFFFF"/>
        <w:spacing w:after="384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 </w:t>
      </w:r>
    </w:p>
    <w:p w14:paraId="7CC3C8D8" w14:textId="77777777" w:rsidR="000841BA" w:rsidRPr="000841BA" w:rsidRDefault="000841BA" w:rsidP="000841BA">
      <w:pPr>
        <w:shd w:val="clear" w:color="auto" w:fill="FFFFFF"/>
        <w:spacing w:after="384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 xml:space="preserve">1.5. Настоящие Правила, а также Правила гостиничного обслуживания в Республике Беларусь, перечень услуг, прейскурант на услуги, информация о форме и порядке оплаты услуг, размещены на информационном стенде стойки Ресепшн в холле первого этажа </w:t>
      </w: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lastRenderedPageBreak/>
        <w:t>гостиницы. Книга замечаний и предложений находится у администратора гостиницы (холл первого этажа).</w:t>
      </w:r>
    </w:p>
    <w:p w14:paraId="7DFCFF1A" w14:textId="77777777" w:rsidR="000841BA" w:rsidRPr="000841BA" w:rsidRDefault="000841BA" w:rsidP="000841BA">
      <w:pPr>
        <w:shd w:val="clear" w:color="auto" w:fill="FFFFFF"/>
        <w:spacing w:after="384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1.6. Настоящие Правила, а также правила пожарной безопасности, информация об общественном питании и предлагаемых потребителю услугах находятся в каждом гостиничном номере.</w:t>
      </w:r>
    </w:p>
    <w:p w14:paraId="6DD3735E" w14:textId="77777777" w:rsidR="000841BA" w:rsidRPr="000841BA" w:rsidRDefault="000841BA" w:rsidP="000841BA">
      <w:pPr>
        <w:shd w:val="clear" w:color="auto" w:fill="FFFFFF"/>
        <w:spacing w:after="384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 </w:t>
      </w:r>
    </w:p>
    <w:p w14:paraId="63FDBEC7" w14:textId="77777777" w:rsidR="000841BA" w:rsidRPr="000841BA" w:rsidRDefault="000841BA" w:rsidP="000841BA">
      <w:pPr>
        <w:shd w:val="clear" w:color="auto" w:fill="FFFFFF"/>
        <w:spacing w:after="384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b/>
          <w:bCs/>
          <w:color w:val="7A7A7A"/>
          <w:sz w:val="27"/>
          <w:szCs w:val="27"/>
          <w:lang w:eastAsia="ru-RU"/>
        </w:rPr>
        <w:t> </w:t>
      </w:r>
    </w:p>
    <w:p w14:paraId="188CCC36" w14:textId="77777777" w:rsidR="000841BA" w:rsidRPr="000841BA" w:rsidRDefault="000841BA" w:rsidP="000841BA">
      <w:pPr>
        <w:shd w:val="clear" w:color="auto" w:fill="FFFFFF"/>
        <w:spacing w:after="384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b/>
          <w:bCs/>
          <w:color w:val="7A7A7A"/>
          <w:sz w:val="27"/>
          <w:szCs w:val="27"/>
          <w:lang w:eastAsia="ru-RU"/>
        </w:rPr>
        <w:t>Глава 2. ГОСТИНИЧНОЕ ОБСЛУЖИВАНИЕ</w:t>
      </w:r>
    </w:p>
    <w:p w14:paraId="6C82E704" w14:textId="77777777" w:rsidR="000841BA" w:rsidRPr="000841BA" w:rsidRDefault="000841BA" w:rsidP="000841BA">
      <w:pPr>
        <w:shd w:val="clear" w:color="auto" w:fill="FFFFFF"/>
        <w:spacing w:after="384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         2.1. Гостиница предназначена для временного проживания Потребителей в течение срока, согласованного с администрацией гостиницы.</w:t>
      </w:r>
    </w:p>
    <w:p w14:paraId="74E57584" w14:textId="77777777" w:rsidR="000841BA" w:rsidRPr="000841BA" w:rsidRDefault="000841BA" w:rsidP="000841BA">
      <w:pPr>
        <w:shd w:val="clear" w:color="auto" w:fill="FFFFFF"/>
        <w:spacing w:after="384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2.2. Номерной фонд гостиницы представлен номерами первой и высшей категории и классифицируется по 9 наименованиям:</w:t>
      </w:r>
    </w:p>
    <w:p w14:paraId="21DA4CE7" w14:textId="77777777" w:rsidR="000841BA" w:rsidRPr="000841BA" w:rsidRDefault="000841BA" w:rsidP="000841BA">
      <w:pPr>
        <w:shd w:val="clear" w:color="auto" w:fill="FFFFFF"/>
        <w:spacing w:after="384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b/>
          <w:bCs/>
          <w:color w:val="7A7A7A"/>
          <w:sz w:val="27"/>
          <w:szCs w:val="27"/>
          <w:lang w:eastAsia="ru-RU"/>
        </w:rPr>
        <w:t>Номера высшей категории:</w:t>
      </w:r>
    </w:p>
    <w:p w14:paraId="4EC50ED0" w14:textId="77777777" w:rsidR="000841BA" w:rsidRPr="000841BA" w:rsidRDefault="000841BA" w:rsidP="000841BA">
      <w:pPr>
        <w:numPr>
          <w:ilvl w:val="0"/>
          <w:numId w:val="12"/>
        </w:numPr>
        <w:shd w:val="clear" w:color="auto" w:fill="FFFFFF"/>
        <w:spacing w:after="0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Студия</w:t>
      </w:r>
    </w:p>
    <w:p w14:paraId="78D613AE" w14:textId="77777777" w:rsidR="000841BA" w:rsidRPr="000841BA" w:rsidRDefault="000841BA" w:rsidP="000841BA">
      <w:pPr>
        <w:numPr>
          <w:ilvl w:val="0"/>
          <w:numId w:val="12"/>
        </w:numPr>
        <w:shd w:val="clear" w:color="auto" w:fill="FFFFFF"/>
        <w:spacing w:after="0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Апартаменты</w:t>
      </w:r>
    </w:p>
    <w:p w14:paraId="47BDFD69" w14:textId="77777777" w:rsidR="000841BA" w:rsidRPr="000841BA" w:rsidRDefault="000841BA" w:rsidP="000841BA">
      <w:pPr>
        <w:numPr>
          <w:ilvl w:val="0"/>
          <w:numId w:val="12"/>
        </w:numPr>
        <w:shd w:val="clear" w:color="auto" w:fill="FFFFFF"/>
        <w:spacing w:after="0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Люкс</w:t>
      </w:r>
    </w:p>
    <w:p w14:paraId="5EAF8114" w14:textId="77777777" w:rsidR="000841BA" w:rsidRPr="000841BA" w:rsidRDefault="000841BA" w:rsidP="000841BA">
      <w:pPr>
        <w:shd w:val="clear" w:color="auto" w:fill="FFFFFF"/>
        <w:spacing w:after="384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b/>
          <w:bCs/>
          <w:color w:val="7A7A7A"/>
          <w:sz w:val="27"/>
          <w:szCs w:val="27"/>
          <w:lang w:eastAsia="ru-RU"/>
        </w:rPr>
        <w:t>Номера первой категории:</w:t>
      </w:r>
    </w:p>
    <w:p w14:paraId="0DF7D79A" w14:textId="77777777" w:rsidR="000841BA" w:rsidRPr="000841BA" w:rsidRDefault="000841BA" w:rsidP="000841BA">
      <w:pPr>
        <w:numPr>
          <w:ilvl w:val="0"/>
          <w:numId w:val="13"/>
        </w:numPr>
        <w:shd w:val="clear" w:color="auto" w:fill="FFFFFF"/>
        <w:spacing w:after="0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Одноместный Стандарт А</w:t>
      </w:r>
    </w:p>
    <w:p w14:paraId="7816E1AB" w14:textId="77777777" w:rsidR="000841BA" w:rsidRPr="000841BA" w:rsidRDefault="000841BA" w:rsidP="000841BA">
      <w:pPr>
        <w:numPr>
          <w:ilvl w:val="0"/>
          <w:numId w:val="13"/>
        </w:numPr>
        <w:shd w:val="clear" w:color="auto" w:fill="FFFFFF"/>
        <w:spacing w:after="0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Одноместный Стандарт В</w:t>
      </w:r>
    </w:p>
    <w:p w14:paraId="20DC5C34" w14:textId="77777777" w:rsidR="000841BA" w:rsidRPr="000841BA" w:rsidRDefault="000841BA" w:rsidP="000841BA">
      <w:pPr>
        <w:numPr>
          <w:ilvl w:val="0"/>
          <w:numId w:val="13"/>
        </w:numPr>
        <w:shd w:val="clear" w:color="auto" w:fill="FFFFFF"/>
        <w:spacing w:after="0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Двухместный Стандарт</w:t>
      </w:r>
    </w:p>
    <w:p w14:paraId="40C9ECC4" w14:textId="77777777" w:rsidR="000841BA" w:rsidRPr="000841BA" w:rsidRDefault="000841BA" w:rsidP="000841BA">
      <w:pPr>
        <w:numPr>
          <w:ilvl w:val="0"/>
          <w:numId w:val="13"/>
        </w:numPr>
        <w:shd w:val="clear" w:color="auto" w:fill="FFFFFF"/>
        <w:spacing w:after="0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Семейный трехместный</w:t>
      </w:r>
    </w:p>
    <w:p w14:paraId="1D8CE5AF" w14:textId="77777777" w:rsidR="000841BA" w:rsidRPr="000841BA" w:rsidRDefault="000841BA" w:rsidP="000841BA">
      <w:pPr>
        <w:shd w:val="clear" w:color="auto" w:fill="FFFFFF"/>
        <w:spacing w:after="384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5Одноместный Стандарт для ФОЛ</w:t>
      </w:r>
    </w:p>
    <w:p w14:paraId="4154332E" w14:textId="77777777" w:rsidR="000841BA" w:rsidRPr="000841BA" w:rsidRDefault="000841BA" w:rsidP="000841BA">
      <w:pPr>
        <w:numPr>
          <w:ilvl w:val="0"/>
          <w:numId w:val="14"/>
        </w:numPr>
        <w:shd w:val="clear" w:color="auto" w:fill="FFFFFF"/>
        <w:spacing w:after="0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Двухместный Стандарт для ФОЛ</w:t>
      </w:r>
    </w:p>
    <w:p w14:paraId="563C45EC" w14:textId="77777777" w:rsidR="000841BA" w:rsidRPr="000841BA" w:rsidRDefault="000841BA" w:rsidP="000841BA">
      <w:pPr>
        <w:shd w:val="clear" w:color="auto" w:fill="FFFFFF"/>
        <w:spacing w:after="384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         2.3. Предоставление гостиничных услуг осуществляется на основании публичного договора, либо договора, заключаемого в письменной форме.</w:t>
      </w:r>
    </w:p>
    <w:p w14:paraId="6153633F" w14:textId="77777777" w:rsidR="000841BA" w:rsidRPr="000841BA" w:rsidRDefault="000841BA" w:rsidP="000841BA">
      <w:pPr>
        <w:shd w:val="clear" w:color="auto" w:fill="FFFFFF"/>
        <w:spacing w:after="384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lastRenderedPageBreak/>
        <w:t>         2.4. Плата за услуги бронирования номера (места в номере) не взимается.</w:t>
      </w:r>
    </w:p>
    <w:p w14:paraId="57135308" w14:textId="77777777" w:rsidR="000841BA" w:rsidRPr="000841BA" w:rsidRDefault="000841BA" w:rsidP="000841BA">
      <w:pPr>
        <w:shd w:val="clear" w:color="auto" w:fill="FFFFFF"/>
        <w:spacing w:after="384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         2.5. При оформлении проживания администратор гостиницы выдает потребителю электронный ключ от номера, кассовый чек и квитанцию, подтверждающую заключение договора на предоставление услуг, который должен содержать наименование Исполнителя; фамилию, имя, отчество потребителя; сведения о предоставляемом номере (месте в номере); срок проживания в гостинице (дата и время выезда и заезда); цену номера (места в номере); другие данные по усмотрению Исполнителя.</w:t>
      </w:r>
    </w:p>
    <w:p w14:paraId="1B65505F" w14:textId="77777777" w:rsidR="000841BA" w:rsidRPr="000841BA" w:rsidRDefault="000841BA" w:rsidP="000841BA">
      <w:pPr>
        <w:shd w:val="clear" w:color="auto" w:fill="FFFFFF"/>
        <w:spacing w:after="384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         2.6. Администратор гостиницы имеет право отказать потребителю в заселении в гостиницу в следующих случаях:</w:t>
      </w:r>
    </w:p>
    <w:p w14:paraId="18C906A9" w14:textId="77777777" w:rsidR="000841BA" w:rsidRPr="000841BA" w:rsidRDefault="000841BA" w:rsidP="000841BA">
      <w:pPr>
        <w:shd w:val="clear" w:color="auto" w:fill="FFFFFF"/>
        <w:spacing w:after="384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— у Потребителя отсутствуют документы, удостоверяющие его личность, а при их отсутствии – одного из следующих документов: военный билет, справка, подтверждающая личность гражданина, выдаваемая в случае утраты гражданином документа, удостоверяющего личность, справка об обращении с ходатайством о предоставлении статуса беженца, дополнительной защиты или убежища в Республике Беларусь, свидетельство о регистрации ходатайства о предоставлении статуса беженца, дополнительной защиты или убежища в Республике Беларусь, свидетельство о предоставлении дополнительной защиты в Республике Беларусь.</w:t>
      </w:r>
    </w:p>
    <w:p w14:paraId="73113312" w14:textId="77777777" w:rsidR="000841BA" w:rsidRPr="000841BA" w:rsidRDefault="000841BA" w:rsidP="000841BA">
      <w:pPr>
        <w:shd w:val="clear" w:color="auto" w:fill="FFFFFF"/>
        <w:spacing w:after="384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— отсутствует оплата за номер в установленном порядке и в необходимой сумме;</w:t>
      </w:r>
    </w:p>
    <w:p w14:paraId="75E123C9" w14:textId="77777777" w:rsidR="000841BA" w:rsidRPr="000841BA" w:rsidRDefault="000841BA" w:rsidP="000841BA">
      <w:pPr>
        <w:shd w:val="clear" w:color="auto" w:fill="FFFFFF"/>
        <w:spacing w:after="384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— у Потребителя неопрятный, грязный внешний вид, он находится в нетрезвом состоянии, агрессивно себя ведет;</w:t>
      </w:r>
    </w:p>
    <w:p w14:paraId="5926C5BD" w14:textId="77777777" w:rsidR="000841BA" w:rsidRPr="000841BA" w:rsidRDefault="000841BA" w:rsidP="000841BA">
      <w:pPr>
        <w:shd w:val="clear" w:color="auto" w:fill="FFFFFF"/>
        <w:spacing w:after="384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— Потребитель отказывается соблюдать внутренние правила проживания в гостинице;</w:t>
      </w:r>
    </w:p>
    <w:p w14:paraId="3F7CB6E8" w14:textId="77777777" w:rsidR="000841BA" w:rsidRPr="000841BA" w:rsidRDefault="000841BA" w:rsidP="000841BA">
      <w:pPr>
        <w:shd w:val="clear" w:color="auto" w:fill="FFFFFF"/>
        <w:spacing w:after="384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— Потребитель внесен в список нежелательных гостей;</w:t>
      </w:r>
    </w:p>
    <w:p w14:paraId="2E81B48E" w14:textId="77777777" w:rsidR="000841BA" w:rsidRPr="000841BA" w:rsidRDefault="000841BA" w:rsidP="000841BA">
      <w:pPr>
        <w:shd w:val="clear" w:color="auto" w:fill="FFFFFF"/>
        <w:spacing w:after="384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b/>
          <w:bCs/>
          <w:color w:val="7A7A7A"/>
          <w:sz w:val="27"/>
          <w:szCs w:val="27"/>
          <w:lang w:eastAsia="ru-RU"/>
        </w:rPr>
        <w:t> </w:t>
      </w:r>
    </w:p>
    <w:p w14:paraId="40F86FFF" w14:textId="77777777" w:rsidR="000841BA" w:rsidRPr="000841BA" w:rsidRDefault="000841BA" w:rsidP="000841BA">
      <w:pPr>
        <w:shd w:val="clear" w:color="auto" w:fill="FFFFFF"/>
        <w:spacing w:after="384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b/>
          <w:bCs/>
          <w:color w:val="7A7A7A"/>
          <w:sz w:val="27"/>
          <w:szCs w:val="27"/>
          <w:lang w:eastAsia="ru-RU"/>
        </w:rPr>
        <w:lastRenderedPageBreak/>
        <w:t>Глава 3. ПОРЯДОК ОФОРМЛЕНИЯ ПРОЖИВАНИЯ В ГОСТИНИЦЕ</w:t>
      </w:r>
    </w:p>
    <w:p w14:paraId="15ED5D42" w14:textId="77777777" w:rsidR="000841BA" w:rsidRPr="000841BA" w:rsidRDefault="000841BA" w:rsidP="000841BA">
      <w:pPr>
        <w:shd w:val="clear" w:color="auto" w:fill="FFFFFF"/>
        <w:spacing w:after="384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         3.1. Оформление граждан, прибывающих в гостиницу и выбывающих из неё, осуществляется круглосуточно.</w:t>
      </w:r>
    </w:p>
    <w:p w14:paraId="4E1F7BBA" w14:textId="77777777" w:rsidR="000841BA" w:rsidRPr="000841BA" w:rsidRDefault="000841BA" w:rsidP="000841BA">
      <w:pPr>
        <w:shd w:val="clear" w:color="auto" w:fill="FFFFFF"/>
        <w:spacing w:after="384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         3.2. Оформление проживания в гостинице осуществляется при предъявлении документа, удостоверяющего личность.</w:t>
      </w:r>
    </w:p>
    <w:p w14:paraId="28DA64BD" w14:textId="77777777" w:rsidR="000841BA" w:rsidRPr="000841BA" w:rsidRDefault="000841BA" w:rsidP="000841BA">
      <w:pPr>
        <w:shd w:val="clear" w:color="auto" w:fill="FFFFFF"/>
        <w:spacing w:after="384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В соответствии с Указом Президента Республики Беларусь от 03.06.2008 № 294 «О документировании населения Республики Беларусь» документами, удостоверяющими личность, являются:</w:t>
      </w:r>
    </w:p>
    <w:p w14:paraId="5D577C27" w14:textId="77777777" w:rsidR="000841BA" w:rsidRPr="000841BA" w:rsidRDefault="000841BA" w:rsidP="000841BA">
      <w:pPr>
        <w:numPr>
          <w:ilvl w:val="0"/>
          <w:numId w:val="15"/>
        </w:numPr>
        <w:shd w:val="clear" w:color="auto" w:fill="FFFFFF"/>
        <w:spacing w:after="0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паспорт гражданина Республики Беларусь;</w:t>
      </w:r>
    </w:p>
    <w:p w14:paraId="0042C7AD" w14:textId="77777777" w:rsidR="000841BA" w:rsidRPr="000841BA" w:rsidRDefault="000841BA" w:rsidP="000841BA">
      <w:pPr>
        <w:numPr>
          <w:ilvl w:val="0"/>
          <w:numId w:val="15"/>
        </w:numPr>
        <w:shd w:val="clear" w:color="auto" w:fill="FFFFFF"/>
        <w:spacing w:after="0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вид на жительство в Республике Беларусь;</w:t>
      </w:r>
    </w:p>
    <w:p w14:paraId="1CF2F3B8" w14:textId="77777777" w:rsidR="000841BA" w:rsidRPr="000841BA" w:rsidRDefault="000841BA" w:rsidP="000841BA">
      <w:pPr>
        <w:numPr>
          <w:ilvl w:val="0"/>
          <w:numId w:val="15"/>
        </w:numPr>
        <w:shd w:val="clear" w:color="auto" w:fill="FFFFFF"/>
        <w:spacing w:after="0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удостоверение беженца;</w:t>
      </w:r>
    </w:p>
    <w:p w14:paraId="2F7C9258" w14:textId="77777777" w:rsidR="000841BA" w:rsidRPr="000841BA" w:rsidRDefault="000841BA" w:rsidP="000841BA">
      <w:pPr>
        <w:numPr>
          <w:ilvl w:val="0"/>
          <w:numId w:val="15"/>
        </w:numPr>
        <w:shd w:val="clear" w:color="auto" w:fill="FFFFFF"/>
        <w:spacing w:after="0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идентификационная карта гражданина Республики Беларусь;</w:t>
      </w:r>
    </w:p>
    <w:p w14:paraId="5906FA2E" w14:textId="77777777" w:rsidR="000841BA" w:rsidRPr="000841BA" w:rsidRDefault="000841BA" w:rsidP="000841BA">
      <w:pPr>
        <w:numPr>
          <w:ilvl w:val="0"/>
          <w:numId w:val="15"/>
        </w:numPr>
        <w:shd w:val="clear" w:color="auto" w:fill="FFFFFF"/>
        <w:spacing w:after="0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биометрический вид на жительство в Республике Беларусь иностранного гражданина;</w:t>
      </w:r>
    </w:p>
    <w:p w14:paraId="7BB8AA19" w14:textId="77777777" w:rsidR="000841BA" w:rsidRPr="000841BA" w:rsidRDefault="000841BA" w:rsidP="000841BA">
      <w:pPr>
        <w:numPr>
          <w:ilvl w:val="0"/>
          <w:numId w:val="15"/>
        </w:numPr>
        <w:shd w:val="clear" w:color="auto" w:fill="FFFFFF"/>
        <w:spacing w:after="0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биометрический вид на жительство в Республике Беларусь лица без гражданства.</w:t>
      </w:r>
    </w:p>
    <w:p w14:paraId="766276CB" w14:textId="77777777" w:rsidR="000841BA" w:rsidRPr="000841BA" w:rsidRDefault="000841BA" w:rsidP="000841BA">
      <w:pPr>
        <w:shd w:val="clear" w:color="auto" w:fill="FFFFFF"/>
        <w:spacing w:after="384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Водительское и пенсионное удостоверение, трудовая книжка, студенческий билет не относятся к документам, удостоверяющим личность.</w:t>
      </w:r>
    </w:p>
    <w:p w14:paraId="3A74315F" w14:textId="77777777" w:rsidR="000841BA" w:rsidRPr="000841BA" w:rsidRDefault="000841BA" w:rsidP="000841BA">
      <w:pPr>
        <w:shd w:val="clear" w:color="auto" w:fill="FFFFFF"/>
        <w:spacing w:after="384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3.3. Иностранные граждане и лица без гражданства оформляются в Гостинице по предъявлении документа для выезда за границу при наличии визы Республики Беларусь и миграционной карты, если иное не определено законодательством Республики Беларусь и международными договорами Республики Беларусь.</w:t>
      </w:r>
    </w:p>
    <w:p w14:paraId="1696EB72" w14:textId="77777777" w:rsidR="000841BA" w:rsidRPr="000841BA" w:rsidRDefault="000841BA" w:rsidP="000841BA">
      <w:pPr>
        <w:shd w:val="clear" w:color="auto" w:fill="FFFFFF"/>
        <w:spacing w:after="384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         3.4. По истечении согласованного срока проживания Потребителю надлежит освободить номер (место в номере). Лица, желающие продлить проживание, сообщают об этом администратору гостиницы не позднее, чем за 2 часа до расчетного часа или предполагаемого времени выезда.   В случае отсутствия свободных номеров (мест в номерах) в продлении срока проживания может быть отказано.</w:t>
      </w:r>
    </w:p>
    <w:p w14:paraId="36D33767" w14:textId="77777777" w:rsidR="000841BA" w:rsidRPr="000841BA" w:rsidRDefault="000841BA" w:rsidP="000841BA">
      <w:pPr>
        <w:shd w:val="clear" w:color="auto" w:fill="FFFFFF"/>
        <w:spacing w:after="384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lastRenderedPageBreak/>
        <w:t>         3.5. При отсутствии возможности продлить срок проживания в том же номере или предоставить другой номер, а также в случае истечения срока действия визы Республики Беларусь, Потребители обязаны освободить занимаемый номер не позже расчетного часа.</w:t>
      </w:r>
    </w:p>
    <w:p w14:paraId="60012CBA" w14:textId="77777777" w:rsidR="000841BA" w:rsidRPr="000841BA" w:rsidRDefault="000841BA" w:rsidP="000841BA">
      <w:pPr>
        <w:shd w:val="clear" w:color="auto" w:fill="FFFFFF"/>
        <w:spacing w:after="384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         3.6. Лица, поселяющиеся в Гостиницу по брони, подтвержденной администрацией Гостиницы, имеют приоритетное право поселения перед лицами, желающими продлить проживание по истечении согласованного срока проживания</w:t>
      </w:r>
    </w:p>
    <w:p w14:paraId="281DD242" w14:textId="77777777" w:rsidR="000841BA" w:rsidRPr="000841BA" w:rsidRDefault="000841BA" w:rsidP="000841BA">
      <w:pPr>
        <w:shd w:val="clear" w:color="auto" w:fill="FFFFFF"/>
        <w:spacing w:after="384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         3.7. Проживающим в гостинице, при соблюдении ими условий настоящих Правил, гарантируется сохранность личных вещей, находящихся в номере, исключая драгоценности, ценные бумаги, деньги, средства электронной и мобильной связи.</w:t>
      </w:r>
    </w:p>
    <w:p w14:paraId="1B17FD07" w14:textId="77777777" w:rsidR="000841BA" w:rsidRPr="000841BA" w:rsidRDefault="000841BA" w:rsidP="000841BA">
      <w:pPr>
        <w:shd w:val="clear" w:color="auto" w:fill="FFFFFF"/>
        <w:spacing w:after="384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 </w:t>
      </w:r>
    </w:p>
    <w:p w14:paraId="0252C13A" w14:textId="77777777" w:rsidR="000841BA" w:rsidRPr="000841BA" w:rsidRDefault="000841BA" w:rsidP="000841BA">
      <w:pPr>
        <w:shd w:val="clear" w:color="auto" w:fill="FFFFFF"/>
        <w:spacing w:after="384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b/>
          <w:bCs/>
          <w:color w:val="7A7A7A"/>
          <w:sz w:val="27"/>
          <w:szCs w:val="27"/>
          <w:lang w:eastAsia="ru-RU"/>
        </w:rPr>
        <w:t>Глава 4. ПЛАТА ЗА ПРОЖИВАНИЕ В ГОСТИНИЦЕ</w:t>
      </w:r>
    </w:p>
    <w:p w14:paraId="3BCB6CB7" w14:textId="77777777" w:rsidR="000841BA" w:rsidRPr="000841BA" w:rsidRDefault="000841BA" w:rsidP="000841BA">
      <w:pPr>
        <w:shd w:val="clear" w:color="auto" w:fill="FFFFFF"/>
        <w:spacing w:after="384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         4.1. В Гостинице установлена посуточная оплата проживания. Сутки проживания исчисляются с 14:00 часов по местному времени дня заезда до 12:00 часов по местному времени следующих суток.</w:t>
      </w:r>
    </w:p>
    <w:p w14:paraId="06168D7D" w14:textId="77777777" w:rsidR="000841BA" w:rsidRPr="000841BA" w:rsidRDefault="000841BA" w:rsidP="000841BA">
      <w:pPr>
        <w:shd w:val="clear" w:color="auto" w:fill="FFFFFF"/>
        <w:spacing w:after="384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 xml:space="preserve">         4.2. Оплата за проживание в гостинице взимается согласно прейскуранту на гостиничные номера и услуги посуточно или за весь срок проживания на условиях предварительной оплаты в соответствии с единым расчетным часом. Оплата за проживание </w:t>
      </w:r>
      <w:proofErr w:type="gramStart"/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и  дополнительные</w:t>
      </w:r>
      <w:proofErr w:type="gramEnd"/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 xml:space="preserve"> услуги, предоставляемые Гостиницей, может осуществляться наличными денежными средствами в белорусских рублях в кассу Гостиницы,  с использованием расчетных или кредитных банковских карт, а также безналичным перечислением денежных средств на расчетный счет Исполнителя.</w:t>
      </w:r>
    </w:p>
    <w:p w14:paraId="2A3EB932" w14:textId="77777777" w:rsidR="000841BA" w:rsidRPr="000841BA" w:rsidRDefault="000841BA" w:rsidP="000841BA">
      <w:pPr>
        <w:shd w:val="clear" w:color="auto" w:fill="FFFFFF"/>
        <w:spacing w:after="384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         4.3. При размещении до расчетного часа (с 0 до 12 часов) плата взимается за половину суток.</w:t>
      </w:r>
    </w:p>
    <w:p w14:paraId="43538343" w14:textId="77777777" w:rsidR="000841BA" w:rsidRPr="000841BA" w:rsidRDefault="000841BA" w:rsidP="000841BA">
      <w:pPr>
        <w:shd w:val="clear" w:color="auto" w:fill="FFFFFF"/>
        <w:spacing w:after="384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         4.4. При проживании не более суток плата взимается за сутки.</w:t>
      </w:r>
    </w:p>
    <w:p w14:paraId="75DF81D8" w14:textId="77777777" w:rsidR="000841BA" w:rsidRPr="000841BA" w:rsidRDefault="000841BA" w:rsidP="000841BA">
      <w:pPr>
        <w:shd w:val="clear" w:color="auto" w:fill="FFFFFF"/>
        <w:spacing w:after="384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lastRenderedPageBreak/>
        <w:t>         4.5. В случае выезда потребителя после расчетного часа плата за проживание взимается в следующем порядке: в течение 12 часов — за половину суток; от 12 до 24 часов — за полные сутки.</w:t>
      </w:r>
    </w:p>
    <w:p w14:paraId="1A8539E0" w14:textId="77777777" w:rsidR="000841BA" w:rsidRPr="000841BA" w:rsidRDefault="000841BA" w:rsidP="000841BA">
      <w:pPr>
        <w:shd w:val="clear" w:color="auto" w:fill="FFFFFF"/>
        <w:spacing w:after="384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         4.6. Потребитель обязан произвести окончательный расчет за оказанные ему услуги при выселении. При этом потребителю выдается квитанция (чек).</w:t>
      </w:r>
    </w:p>
    <w:p w14:paraId="040A0A57" w14:textId="77777777" w:rsidR="000841BA" w:rsidRPr="000841BA" w:rsidRDefault="000841BA" w:rsidP="000841BA">
      <w:pPr>
        <w:shd w:val="clear" w:color="auto" w:fill="FFFFFF"/>
        <w:spacing w:after="384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         4.7. По согласованию с администрацией Потребитель может занимать номер любой вместимости с полной оплатой данного номера.</w:t>
      </w:r>
    </w:p>
    <w:p w14:paraId="103B556B" w14:textId="77777777" w:rsidR="000841BA" w:rsidRPr="000841BA" w:rsidRDefault="000841BA" w:rsidP="000841BA">
      <w:pPr>
        <w:shd w:val="clear" w:color="auto" w:fill="FFFFFF"/>
        <w:spacing w:after="384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         4.8. При невозможности удовлетворения заявки на одноместные номера, Потребителю выделяются двухместные по цене одноместного. В случае невозможности предоставить Потребителю ранее забронированный номер, в соответствии с имеющейся заявкой, допускается, в исключительных случаях, выделение другого номера, в т.ч. большего по стоимости, по тарифу ранее забронированного (либо оплаченного) при наличии объективных причин (ремонт, продление проживания и др.)</w:t>
      </w:r>
    </w:p>
    <w:p w14:paraId="4F48AAFC" w14:textId="77777777" w:rsidR="000841BA" w:rsidRPr="000841BA" w:rsidRDefault="000841BA" w:rsidP="000841BA">
      <w:pPr>
        <w:shd w:val="clear" w:color="auto" w:fill="FFFFFF"/>
        <w:spacing w:after="384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         4.9. Не взимается плата за проживание в гостинице детей в возрасте до 8 лет при условии их размещения с родителями (опекунами) в одном номере без предоставления отдельного места в номере.</w:t>
      </w:r>
    </w:p>
    <w:p w14:paraId="31D45978" w14:textId="77777777" w:rsidR="000841BA" w:rsidRPr="000841BA" w:rsidRDefault="000841BA" w:rsidP="000841BA">
      <w:pPr>
        <w:shd w:val="clear" w:color="auto" w:fill="FFFFFF"/>
        <w:spacing w:after="384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         4.10. Возврат денежных средств Потребителю возможен только за не оказанные услуги по заявлению. Возврат денежных средств за услуги по проживанию возможен при выезде гостя из номера не позднее расчетного часа – 12 часов 00 минут за последующие забронированные и оплаченные сутки проживания. За первые сутки проживания возврат денежных средств не производится. В случае, если у Потребителя возникает необходимость покинуть отель в течение 15 минут после заселения, ему возвращается вся сумма, оплаченная им за проживание, при условии, что Потребитель не пользовался сантехническим оборудованием, полотенцами, постельными принадлежностями, средствами гигиены.</w:t>
      </w:r>
    </w:p>
    <w:p w14:paraId="3A7914DB" w14:textId="77777777" w:rsidR="000841BA" w:rsidRPr="000841BA" w:rsidRDefault="000841BA" w:rsidP="000841BA">
      <w:pPr>
        <w:shd w:val="clear" w:color="auto" w:fill="FFFFFF"/>
        <w:spacing w:after="384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         4.11. Возврат денежных средств производится в соответствии с установленным в Гостинице порядком:</w:t>
      </w:r>
    </w:p>
    <w:p w14:paraId="5221DB3E" w14:textId="77777777" w:rsidR="000841BA" w:rsidRPr="000841BA" w:rsidRDefault="000841BA" w:rsidP="000841BA">
      <w:pPr>
        <w:shd w:val="clear" w:color="auto" w:fill="FFFFFF"/>
        <w:spacing w:after="384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lastRenderedPageBreak/>
        <w:t>         Возврат осуществляется только наличными денежными средствами из кассы Гостиницы Потребителю, которым внесена оплата.</w:t>
      </w:r>
    </w:p>
    <w:p w14:paraId="77E4B083" w14:textId="77777777" w:rsidR="000841BA" w:rsidRPr="000841BA" w:rsidRDefault="000841BA" w:rsidP="000841BA">
      <w:pPr>
        <w:shd w:val="clear" w:color="auto" w:fill="FFFFFF"/>
        <w:spacing w:after="384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В случае возврата наличных денежных средств Гостю необходимо:</w:t>
      </w:r>
    </w:p>
    <w:p w14:paraId="1B548D60" w14:textId="77777777" w:rsidR="000841BA" w:rsidRPr="000841BA" w:rsidRDefault="000841BA" w:rsidP="000841BA">
      <w:pPr>
        <w:numPr>
          <w:ilvl w:val="0"/>
          <w:numId w:val="16"/>
        </w:numPr>
        <w:shd w:val="clear" w:color="auto" w:fill="FFFFFF"/>
        <w:spacing w:after="0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предъявить документ, удостоверяющий личность</w:t>
      </w:r>
    </w:p>
    <w:p w14:paraId="15C0520D" w14:textId="77777777" w:rsidR="000841BA" w:rsidRPr="000841BA" w:rsidRDefault="000841BA" w:rsidP="000841BA">
      <w:pPr>
        <w:numPr>
          <w:ilvl w:val="0"/>
          <w:numId w:val="16"/>
        </w:numPr>
        <w:shd w:val="clear" w:color="auto" w:fill="FFFFFF"/>
        <w:spacing w:after="0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 xml:space="preserve">предъявить   оригинал </w:t>
      </w:r>
      <w:proofErr w:type="gramStart"/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счета  и</w:t>
      </w:r>
      <w:proofErr w:type="gramEnd"/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 xml:space="preserve"> кассовый чек</w:t>
      </w:r>
    </w:p>
    <w:p w14:paraId="0E187CB7" w14:textId="77777777" w:rsidR="000841BA" w:rsidRPr="000841BA" w:rsidRDefault="000841BA" w:rsidP="000841BA">
      <w:pPr>
        <w:numPr>
          <w:ilvl w:val="0"/>
          <w:numId w:val="16"/>
        </w:numPr>
        <w:shd w:val="clear" w:color="auto" w:fill="FFFFFF"/>
        <w:spacing w:after="0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заполнить заявление на возврат денежных средств</w:t>
      </w:r>
    </w:p>
    <w:p w14:paraId="5C75309A" w14:textId="77777777" w:rsidR="000841BA" w:rsidRPr="000841BA" w:rsidRDefault="000841BA" w:rsidP="000841BA">
      <w:pPr>
        <w:shd w:val="clear" w:color="auto" w:fill="FFFFFF"/>
        <w:spacing w:after="384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b/>
          <w:bCs/>
          <w:color w:val="7A7A7A"/>
          <w:sz w:val="27"/>
          <w:szCs w:val="27"/>
          <w:lang w:eastAsia="ru-RU"/>
        </w:rPr>
        <w:br/>
        <w:t>Глава 5. БРОНИРОВАНИЕ МЕСТ</w:t>
      </w:r>
    </w:p>
    <w:p w14:paraId="16D65FA9" w14:textId="77777777" w:rsidR="000841BA" w:rsidRPr="000841BA" w:rsidRDefault="000841BA" w:rsidP="000841BA">
      <w:pPr>
        <w:shd w:val="clear" w:color="auto" w:fill="FFFFFF"/>
        <w:spacing w:after="384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5.1.  Бронирование номеров в Гостинице осуществляется круглосуточно сотрудниками Бюро приёма и размещения. Бронирование номера (места в номере) может производиться путём принятия от потребителя заявки на бронирование с помощью почтовой, телефонной, электронной и факсимильной связи, через Мессенджеры (</w:t>
      </w:r>
      <w:proofErr w:type="spellStart"/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Viber</w:t>
      </w:r>
      <w:proofErr w:type="spellEnd"/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 xml:space="preserve">, </w:t>
      </w:r>
      <w:proofErr w:type="spellStart"/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What’sup</w:t>
      </w:r>
      <w:proofErr w:type="spellEnd"/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 xml:space="preserve">, </w:t>
      </w:r>
      <w:proofErr w:type="spellStart"/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Telegramm</w:t>
      </w:r>
      <w:proofErr w:type="spellEnd"/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 xml:space="preserve">, </w:t>
      </w:r>
      <w:proofErr w:type="spellStart"/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Instagram</w:t>
      </w:r>
      <w:proofErr w:type="spellEnd"/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), а также лично. Бронирование номеров физическими лицами может производиться непосредственно в службе приёма и размещения.</w:t>
      </w:r>
    </w:p>
    <w:p w14:paraId="39209675" w14:textId="77777777" w:rsidR="000841BA" w:rsidRPr="000841BA" w:rsidRDefault="000841BA" w:rsidP="000841BA">
      <w:pPr>
        <w:shd w:val="clear" w:color="auto" w:fill="FFFFFF"/>
        <w:spacing w:after="384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5.2. При осуществлении бронирования физическими лицами в заявке указывается следующая информация:</w:t>
      </w:r>
    </w:p>
    <w:p w14:paraId="3238EBF5" w14:textId="77777777" w:rsidR="000841BA" w:rsidRPr="000841BA" w:rsidRDefault="000841BA" w:rsidP="000841BA">
      <w:pPr>
        <w:numPr>
          <w:ilvl w:val="0"/>
          <w:numId w:val="17"/>
        </w:numPr>
        <w:shd w:val="clear" w:color="auto" w:fill="FFFFFF"/>
        <w:spacing w:after="0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фамилия, имя, отчество (при наличии);</w:t>
      </w:r>
    </w:p>
    <w:p w14:paraId="4CC0ED98" w14:textId="77777777" w:rsidR="000841BA" w:rsidRPr="000841BA" w:rsidRDefault="000841BA" w:rsidP="000841BA">
      <w:pPr>
        <w:numPr>
          <w:ilvl w:val="0"/>
          <w:numId w:val="17"/>
        </w:numPr>
        <w:shd w:val="clear" w:color="auto" w:fill="FFFFFF"/>
        <w:spacing w:after="0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страна проживания (гражданство);</w:t>
      </w:r>
    </w:p>
    <w:p w14:paraId="2067C706" w14:textId="77777777" w:rsidR="000841BA" w:rsidRPr="000841BA" w:rsidRDefault="000841BA" w:rsidP="000841BA">
      <w:pPr>
        <w:numPr>
          <w:ilvl w:val="0"/>
          <w:numId w:val="17"/>
        </w:numPr>
        <w:shd w:val="clear" w:color="auto" w:fill="FFFFFF"/>
        <w:spacing w:after="0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дата и время заезда и выезда из отеля;</w:t>
      </w:r>
    </w:p>
    <w:p w14:paraId="484AECBF" w14:textId="77777777" w:rsidR="000841BA" w:rsidRPr="000841BA" w:rsidRDefault="000841BA" w:rsidP="000841BA">
      <w:pPr>
        <w:numPr>
          <w:ilvl w:val="0"/>
          <w:numId w:val="17"/>
        </w:numPr>
        <w:shd w:val="clear" w:color="auto" w:fill="FFFFFF"/>
        <w:spacing w:after="0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категория и количество бронируемых номеров;</w:t>
      </w:r>
    </w:p>
    <w:p w14:paraId="7D6944BC" w14:textId="77777777" w:rsidR="000841BA" w:rsidRPr="000841BA" w:rsidRDefault="000841BA" w:rsidP="000841BA">
      <w:pPr>
        <w:numPr>
          <w:ilvl w:val="0"/>
          <w:numId w:val="17"/>
        </w:numPr>
        <w:shd w:val="clear" w:color="auto" w:fill="FFFFFF"/>
        <w:spacing w:after="0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способ оплаты;</w:t>
      </w:r>
    </w:p>
    <w:p w14:paraId="4A7EC8F9" w14:textId="77777777" w:rsidR="000841BA" w:rsidRPr="000841BA" w:rsidRDefault="000841BA" w:rsidP="000841BA">
      <w:pPr>
        <w:numPr>
          <w:ilvl w:val="0"/>
          <w:numId w:val="17"/>
        </w:numPr>
        <w:shd w:val="clear" w:color="auto" w:fill="FFFFFF"/>
        <w:spacing w:after="0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контактный телефон, факс и /или адрес электронной почты для направления Исполнителем подтверждения;</w:t>
      </w:r>
    </w:p>
    <w:p w14:paraId="7CF0C8DA" w14:textId="77777777" w:rsidR="000841BA" w:rsidRPr="000841BA" w:rsidRDefault="000841BA" w:rsidP="000841BA">
      <w:pPr>
        <w:shd w:val="clear" w:color="auto" w:fill="FFFFFF"/>
        <w:spacing w:after="384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5.3. При осуществлении бронирования юридическими лицами или индивидуальными предпринимателями заявки оформляются на фирменном бланке с указанием:</w:t>
      </w:r>
    </w:p>
    <w:p w14:paraId="3C564F94" w14:textId="77777777" w:rsidR="000841BA" w:rsidRPr="000841BA" w:rsidRDefault="000841BA" w:rsidP="000841BA">
      <w:pPr>
        <w:numPr>
          <w:ilvl w:val="0"/>
          <w:numId w:val="18"/>
        </w:numPr>
        <w:shd w:val="clear" w:color="auto" w:fill="FFFFFF"/>
        <w:spacing w:after="0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фамилия, имя, отчество (при наличии) гостя;</w:t>
      </w:r>
    </w:p>
    <w:p w14:paraId="5637A852" w14:textId="77777777" w:rsidR="000841BA" w:rsidRPr="000841BA" w:rsidRDefault="000841BA" w:rsidP="000841BA">
      <w:pPr>
        <w:numPr>
          <w:ilvl w:val="0"/>
          <w:numId w:val="18"/>
        </w:numPr>
        <w:shd w:val="clear" w:color="auto" w:fill="FFFFFF"/>
        <w:spacing w:after="0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страна проживания (гражданство) гостя;</w:t>
      </w:r>
    </w:p>
    <w:p w14:paraId="30413D8A" w14:textId="77777777" w:rsidR="000841BA" w:rsidRPr="000841BA" w:rsidRDefault="000841BA" w:rsidP="000841BA">
      <w:pPr>
        <w:numPr>
          <w:ilvl w:val="0"/>
          <w:numId w:val="18"/>
        </w:numPr>
        <w:shd w:val="clear" w:color="auto" w:fill="FFFFFF"/>
        <w:spacing w:after="0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дата и время заезда и выезда из гостиницы;</w:t>
      </w:r>
    </w:p>
    <w:p w14:paraId="51E29240" w14:textId="77777777" w:rsidR="000841BA" w:rsidRPr="000841BA" w:rsidRDefault="000841BA" w:rsidP="000841BA">
      <w:pPr>
        <w:numPr>
          <w:ilvl w:val="0"/>
          <w:numId w:val="18"/>
        </w:numPr>
        <w:shd w:val="clear" w:color="auto" w:fill="FFFFFF"/>
        <w:spacing w:after="0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категория и количество бронируемых номеров;</w:t>
      </w:r>
    </w:p>
    <w:p w14:paraId="7C118726" w14:textId="77777777" w:rsidR="000841BA" w:rsidRPr="000841BA" w:rsidRDefault="000841BA" w:rsidP="000841BA">
      <w:pPr>
        <w:numPr>
          <w:ilvl w:val="0"/>
          <w:numId w:val="18"/>
        </w:numPr>
        <w:shd w:val="clear" w:color="auto" w:fill="FFFFFF"/>
        <w:spacing w:after="0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количество гостей;</w:t>
      </w:r>
    </w:p>
    <w:p w14:paraId="477ABE35" w14:textId="77777777" w:rsidR="000841BA" w:rsidRPr="000841BA" w:rsidRDefault="000841BA" w:rsidP="000841BA">
      <w:pPr>
        <w:numPr>
          <w:ilvl w:val="0"/>
          <w:numId w:val="18"/>
        </w:numPr>
        <w:shd w:val="clear" w:color="auto" w:fill="FFFFFF"/>
        <w:spacing w:after="0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lastRenderedPageBreak/>
        <w:t>перечень и количество дополнительных услуг;</w:t>
      </w:r>
    </w:p>
    <w:p w14:paraId="4ADFC567" w14:textId="77777777" w:rsidR="000841BA" w:rsidRPr="000841BA" w:rsidRDefault="000841BA" w:rsidP="000841BA">
      <w:pPr>
        <w:numPr>
          <w:ilvl w:val="0"/>
          <w:numId w:val="18"/>
        </w:numPr>
        <w:shd w:val="clear" w:color="auto" w:fill="FFFFFF"/>
        <w:spacing w:after="0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номер и дата договора с Исполнителем (при наличии);</w:t>
      </w:r>
    </w:p>
    <w:p w14:paraId="05A4EB92" w14:textId="77777777" w:rsidR="000841BA" w:rsidRPr="000841BA" w:rsidRDefault="000841BA" w:rsidP="000841BA">
      <w:pPr>
        <w:numPr>
          <w:ilvl w:val="0"/>
          <w:numId w:val="18"/>
        </w:numPr>
        <w:shd w:val="clear" w:color="auto" w:fill="FFFFFF"/>
        <w:spacing w:after="0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плательщик и форма оплаты гостиничных услуг (при безналичной форме оплаты обязательно наличие в заявке полных реквизитов юридического лица, банковских реквизитов);</w:t>
      </w:r>
    </w:p>
    <w:p w14:paraId="22EDE9C7" w14:textId="77777777" w:rsidR="000841BA" w:rsidRPr="000841BA" w:rsidRDefault="000841BA" w:rsidP="000841BA">
      <w:pPr>
        <w:numPr>
          <w:ilvl w:val="0"/>
          <w:numId w:val="18"/>
        </w:numPr>
        <w:shd w:val="clear" w:color="auto" w:fill="FFFFFF"/>
        <w:spacing w:after="0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гарантия оплаты, подпись главного бухгалтера и руководителя- перечень и количество дополнительных услуг;</w:t>
      </w:r>
    </w:p>
    <w:p w14:paraId="1C2E3171" w14:textId="77777777" w:rsidR="000841BA" w:rsidRPr="000841BA" w:rsidRDefault="000841BA" w:rsidP="000841BA">
      <w:pPr>
        <w:numPr>
          <w:ilvl w:val="0"/>
          <w:numId w:val="18"/>
        </w:numPr>
        <w:shd w:val="clear" w:color="auto" w:fill="FFFFFF"/>
        <w:spacing w:after="0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другой дополнительной информации, важной для качественного обслуживания гостей</w:t>
      </w:r>
    </w:p>
    <w:p w14:paraId="332B6DBB" w14:textId="77777777" w:rsidR="000841BA" w:rsidRPr="000841BA" w:rsidRDefault="000841BA" w:rsidP="000841BA">
      <w:pPr>
        <w:shd w:val="clear" w:color="auto" w:fill="FFFFFF"/>
        <w:spacing w:after="384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 </w:t>
      </w:r>
    </w:p>
    <w:p w14:paraId="241D62D2" w14:textId="77777777" w:rsidR="000841BA" w:rsidRPr="000841BA" w:rsidRDefault="000841BA" w:rsidP="000841BA">
      <w:pPr>
        <w:shd w:val="clear" w:color="auto" w:fill="FFFFFF"/>
        <w:spacing w:after="384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5.4. При бронировании или размещении Потребитель выбирает категорию номера. Право предоставления конкретного номера из выбранной гостем категории остается за Гостиницей.</w:t>
      </w:r>
    </w:p>
    <w:p w14:paraId="1664DB7F" w14:textId="77777777" w:rsidR="000841BA" w:rsidRPr="000841BA" w:rsidRDefault="000841BA" w:rsidP="000841BA">
      <w:pPr>
        <w:shd w:val="clear" w:color="auto" w:fill="FFFFFF"/>
        <w:spacing w:after="384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         5.5. Срок действия брони заканчивается в 19 часов дня заезда, если в договоре или заявке не указано другое время.</w:t>
      </w:r>
    </w:p>
    <w:p w14:paraId="36455C5F" w14:textId="77777777" w:rsidR="000841BA" w:rsidRPr="000841BA" w:rsidRDefault="000841BA" w:rsidP="000841BA">
      <w:pPr>
        <w:shd w:val="clear" w:color="auto" w:fill="FFFFFF"/>
        <w:spacing w:after="384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         5.6. Гостиница вправе отказать в бронировании, если на указанную в заявке дату отсутствуют свободные номера.</w:t>
      </w:r>
    </w:p>
    <w:p w14:paraId="1DF57C0F" w14:textId="77777777" w:rsidR="000841BA" w:rsidRPr="000841BA" w:rsidRDefault="000841BA" w:rsidP="000841BA">
      <w:pPr>
        <w:shd w:val="clear" w:color="auto" w:fill="FFFFFF"/>
        <w:spacing w:after="384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 xml:space="preserve">         5.7. В случае невозможности размещения гостей согласно подтвержденной Заявке на бронирование, разместить их в номерах классом не ниже по </w:t>
      </w:r>
      <w:proofErr w:type="gramStart"/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стоимости  заказанных</w:t>
      </w:r>
      <w:proofErr w:type="gramEnd"/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 xml:space="preserve"> и подтвержденных номеров.</w:t>
      </w:r>
    </w:p>
    <w:p w14:paraId="6DA5133A" w14:textId="77777777" w:rsidR="000841BA" w:rsidRPr="000841BA" w:rsidRDefault="000841BA" w:rsidP="000841BA">
      <w:pPr>
        <w:shd w:val="clear" w:color="auto" w:fill="FFFFFF"/>
        <w:spacing w:after="384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 </w:t>
      </w:r>
    </w:p>
    <w:p w14:paraId="70DF98B8" w14:textId="77777777" w:rsidR="000841BA" w:rsidRPr="000841BA" w:rsidRDefault="000841BA" w:rsidP="000841BA">
      <w:pPr>
        <w:shd w:val="clear" w:color="auto" w:fill="FFFFFF"/>
        <w:spacing w:after="384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b/>
          <w:bCs/>
          <w:color w:val="7A7A7A"/>
          <w:sz w:val="27"/>
          <w:szCs w:val="27"/>
          <w:lang w:eastAsia="ru-RU"/>
        </w:rPr>
        <w:t>Глава 6. ПОРЯДОК ПРОЖИВАНИЯ В ГОСТИНИЦЕ</w:t>
      </w:r>
    </w:p>
    <w:p w14:paraId="4CF2C666" w14:textId="77777777" w:rsidR="000841BA" w:rsidRPr="000841BA" w:rsidRDefault="000841BA" w:rsidP="000841BA">
      <w:pPr>
        <w:shd w:val="clear" w:color="auto" w:fill="FFFFFF"/>
        <w:spacing w:after="384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         6.1.  Вход в номерной фонд Гостиницы осуществляется при предъявлении электронного ключа и контролируется сотрудниками службы охраны и администраторами бюро приёма и размещения.</w:t>
      </w:r>
    </w:p>
    <w:p w14:paraId="18B22521" w14:textId="77777777" w:rsidR="000841BA" w:rsidRPr="000841BA" w:rsidRDefault="000841BA" w:rsidP="000841BA">
      <w:pPr>
        <w:shd w:val="clear" w:color="auto" w:fill="FFFFFF"/>
        <w:spacing w:after="384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         6.2. При выезде из гостиницы потребитель обязан сдать ключ администратору гостиницы (холл гостиницы-1 этаж).</w:t>
      </w:r>
    </w:p>
    <w:p w14:paraId="05470FF3" w14:textId="77777777" w:rsidR="000841BA" w:rsidRPr="000841BA" w:rsidRDefault="000841BA" w:rsidP="000841BA">
      <w:pPr>
        <w:shd w:val="clear" w:color="auto" w:fill="FFFFFF"/>
        <w:spacing w:after="384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 xml:space="preserve">         6.3. По приглашению потребителя, с ведома администраторов гостиницы и сотрудников службы охраны, гости потребителей, </w:t>
      </w: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lastRenderedPageBreak/>
        <w:t>прошедшие процедуру регистрации и получившие «Пропуск гостя» (при обязательном предъявлении документов, удостоверяющих личность), могут находиться в номере с 7 до 23 часов. Потребители несут ответственность за своевременный уход приглашенных и соблюдение ими настоящих Правил. При нахождении приглашенного гостя в номере после 23 часов должно быть оформлено его проживание в гостинице с оплатой за номер (место в номере) согласно действующему на дату заселения прейскуранту цен.</w:t>
      </w:r>
    </w:p>
    <w:p w14:paraId="123B9028" w14:textId="77777777" w:rsidR="000841BA" w:rsidRPr="000841BA" w:rsidRDefault="000841BA" w:rsidP="000841BA">
      <w:pPr>
        <w:shd w:val="clear" w:color="auto" w:fill="FFFFFF"/>
        <w:spacing w:after="384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         6.4. Потребителям и их гостям надлежит бережно относиться к имуществу, оборудованию гостиницы, соблюдать Правила проживания в гостинице, Правила пожарной безопасности, санитарные нормы и общественный порядок.</w:t>
      </w:r>
    </w:p>
    <w:p w14:paraId="12160ED3" w14:textId="77777777" w:rsidR="000841BA" w:rsidRPr="000841BA" w:rsidRDefault="000841BA" w:rsidP="000841BA">
      <w:pPr>
        <w:shd w:val="clear" w:color="auto" w:fill="FFFFFF"/>
        <w:spacing w:after="384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         6.5. Передача пропуска или ключа от номера другому лицу, не проживающему в данном номере или в гостинице запрещена.</w:t>
      </w:r>
    </w:p>
    <w:p w14:paraId="73436248" w14:textId="77777777" w:rsidR="000841BA" w:rsidRPr="000841BA" w:rsidRDefault="000841BA" w:rsidP="000841BA">
      <w:pPr>
        <w:shd w:val="clear" w:color="auto" w:fill="FFFFFF"/>
        <w:spacing w:after="384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         6.6. Проживающие в гостинице не могут передавать право проживания в их номере лицам, не оформившим соответствующим образом через администратора разрешение на проживание.</w:t>
      </w:r>
    </w:p>
    <w:p w14:paraId="7B1E55BF" w14:textId="77777777" w:rsidR="000841BA" w:rsidRPr="000841BA" w:rsidRDefault="000841BA" w:rsidP="000841BA">
      <w:pPr>
        <w:shd w:val="clear" w:color="auto" w:fill="FFFFFF"/>
        <w:spacing w:after="384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         6.7. Оплата проживающим многоместного номера даёт ему право на проживание без подселения, но не является разрешением для проживания лиц, не оформившихся в установленном порядке.</w:t>
      </w:r>
    </w:p>
    <w:p w14:paraId="55CC6850" w14:textId="77777777" w:rsidR="000841BA" w:rsidRPr="000841BA" w:rsidRDefault="000841BA" w:rsidP="000841BA">
      <w:pPr>
        <w:shd w:val="clear" w:color="auto" w:fill="FFFFFF"/>
        <w:spacing w:after="384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         6.8. </w:t>
      </w:r>
      <w:r w:rsidRPr="000841BA">
        <w:rPr>
          <w:rFonts w:ascii="Arial" w:eastAsia="Times New Roman" w:hAnsi="Arial" w:cs="Arial"/>
          <w:b/>
          <w:bCs/>
          <w:color w:val="7A7A7A"/>
          <w:sz w:val="27"/>
          <w:szCs w:val="27"/>
          <w:lang w:eastAsia="ru-RU"/>
        </w:rPr>
        <w:t>Потребителям запрещается:</w:t>
      </w:r>
    </w:p>
    <w:p w14:paraId="1DCA9C82" w14:textId="77777777" w:rsidR="000841BA" w:rsidRPr="000841BA" w:rsidRDefault="000841BA" w:rsidP="000841BA">
      <w:pPr>
        <w:shd w:val="clear" w:color="auto" w:fill="FFFFFF"/>
        <w:spacing w:after="384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— создавать неудобства и нарушать спокойствие других проживающих в гостинице;</w:t>
      </w:r>
    </w:p>
    <w:p w14:paraId="00E2D9BB" w14:textId="77777777" w:rsidR="000841BA" w:rsidRPr="000841BA" w:rsidRDefault="000841BA" w:rsidP="000841BA">
      <w:pPr>
        <w:shd w:val="clear" w:color="auto" w:fill="FFFFFF"/>
        <w:spacing w:after="384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— оставлять в номере в свое отсутствие посторонних лиц, а также передавать им пропуск и ключ от номера;</w:t>
      </w:r>
    </w:p>
    <w:p w14:paraId="19C79EBF" w14:textId="77777777" w:rsidR="000841BA" w:rsidRPr="000841BA" w:rsidRDefault="000841BA" w:rsidP="000841BA">
      <w:pPr>
        <w:shd w:val="clear" w:color="auto" w:fill="FFFFFF"/>
        <w:spacing w:after="384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— курить в номере;</w:t>
      </w:r>
    </w:p>
    <w:p w14:paraId="1A21C7A1" w14:textId="77777777" w:rsidR="000841BA" w:rsidRPr="000841BA" w:rsidRDefault="000841BA" w:rsidP="000841BA">
      <w:pPr>
        <w:shd w:val="clear" w:color="auto" w:fill="FFFFFF"/>
        <w:spacing w:after="384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— хранить в номере громоздкие вещи, оружие, отравляющие и легко воспламеняющиеся вещества и материалы;</w:t>
      </w:r>
    </w:p>
    <w:p w14:paraId="1CF419FC" w14:textId="77777777" w:rsidR="000841BA" w:rsidRPr="000841BA" w:rsidRDefault="000841BA" w:rsidP="000841BA">
      <w:pPr>
        <w:shd w:val="clear" w:color="auto" w:fill="FFFFFF"/>
        <w:spacing w:after="384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lastRenderedPageBreak/>
        <w:t>— пользоваться в номере кипятильниками, утюгами и другими электронагревательными приборами;</w:t>
      </w:r>
    </w:p>
    <w:p w14:paraId="5B959400" w14:textId="77777777" w:rsidR="000841BA" w:rsidRPr="000841BA" w:rsidRDefault="000841BA" w:rsidP="000841BA">
      <w:pPr>
        <w:shd w:val="clear" w:color="auto" w:fill="FFFFFF"/>
        <w:spacing w:after="384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— включать звук производящую аппаратуру с громкостью, превосходящей слышимость в пределах номера;</w:t>
      </w:r>
    </w:p>
    <w:p w14:paraId="145BB615" w14:textId="77777777" w:rsidR="000841BA" w:rsidRPr="000841BA" w:rsidRDefault="000841BA" w:rsidP="000841BA">
      <w:pPr>
        <w:shd w:val="clear" w:color="auto" w:fill="FFFFFF"/>
        <w:spacing w:after="384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— выбрасывать из окна номера любые предметы (бутылки, окурки и т.п.);</w:t>
      </w:r>
    </w:p>
    <w:p w14:paraId="1D64F8FB" w14:textId="77777777" w:rsidR="000841BA" w:rsidRPr="000841BA" w:rsidRDefault="000841BA" w:rsidP="000841BA">
      <w:pPr>
        <w:shd w:val="clear" w:color="auto" w:fill="FFFFFF"/>
        <w:spacing w:after="384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— без разрешения администратора держать в номере животных и птиц;</w:t>
      </w:r>
    </w:p>
    <w:p w14:paraId="45B0753F" w14:textId="77777777" w:rsidR="000841BA" w:rsidRPr="000841BA" w:rsidRDefault="000841BA" w:rsidP="000841BA">
      <w:pPr>
        <w:shd w:val="clear" w:color="auto" w:fill="FFFFFF"/>
        <w:spacing w:after="384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— проезд в пассажирских лифтах детей дошкольного возраста без сопровождения взрослых;</w:t>
      </w:r>
    </w:p>
    <w:p w14:paraId="1D8ED758" w14:textId="77777777" w:rsidR="000841BA" w:rsidRPr="000841BA" w:rsidRDefault="000841BA" w:rsidP="000841BA">
      <w:pPr>
        <w:shd w:val="clear" w:color="auto" w:fill="FFFFFF"/>
        <w:spacing w:after="384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— нахождение в административных, подсобных, служебных, производственных, подвальных помещениях гостиницы.</w:t>
      </w:r>
    </w:p>
    <w:p w14:paraId="0BE7FC33" w14:textId="77777777" w:rsidR="000841BA" w:rsidRPr="000841BA" w:rsidRDefault="000841BA" w:rsidP="000841BA">
      <w:pPr>
        <w:shd w:val="clear" w:color="auto" w:fill="FFFFFF"/>
        <w:spacing w:after="384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         6.9. </w:t>
      </w:r>
      <w:r w:rsidRPr="000841BA">
        <w:rPr>
          <w:rFonts w:ascii="Arial" w:eastAsia="Times New Roman" w:hAnsi="Arial" w:cs="Arial"/>
          <w:b/>
          <w:bCs/>
          <w:color w:val="7A7A7A"/>
          <w:sz w:val="27"/>
          <w:szCs w:val="27"/>
          <w:lang w:eastAsia="ru-RU"/>
        </w:rPr>
        <w:t>Потребители обязаны:</w:t>
      </w:r>
    </w:p>
    <w:p w14:paraId="5DC2F0F7" w14:textId="77777777" w:rsidR="000841BA" w:rsidRPr="000841BA" w:rsidRDefault="000841BA" w:rsidP="000841BA">
      <w:pPr>
        <w:numPr>
          <w:ilvl w:val="0"/>
          <w:numId w:val="19"/>
        </w:numPr>
        <w:shd w:val="clear" w:color="auto" w:fill="FFFFFF"/>
        <w:spacing w:after="0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соблюдать правила проживания в гостинице и правила пожарной безопасности;</w:t>
      </w:r>
    </w:p>
    <w:p w14:paraId="1AA315AA" w14:textId="77777777" w:rsidR="000841BA" w:rsidRPr="000841BA" w:rsidRDefault="000841BA" w:rsidP="000841BA">
      <w:pPr>
        <w:numPr>
          <w:ilvl w:val="0"/>
          <w:numId w:val="19"/>
        </w:numPr>
        <w:shd w:val="clear" w:color="auto" w:fill="FFFFFF"/>
        <w:spacing w:after="0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бережно относиться к имуществу гостиницы, соблюдать чистоту и порядок. В случае утраты или повреждения имущества гостиницы, причиной которого является небрежное пользование, проживающий возмещает стоимость нанесенного ущерба в действующих на момент проживания ценах согласно прейскуранту;</w:t>
      </w:r>
    </w:p>
    <w:p w14:paraId="7D82DDBE" w14:textId="77777777" w:rsidR="000841BA" w:rsidRPr="000841BA" w:rsidRDefault="000841BA" w:rsidP="000841BA">
      <w:pPr>
        <w:numPr>
          <w:ilvl w:val="0"/>
          <w:numId w:val="19"/>
        </w:numPr>
        <w:shd w:val="clear" w:color="auto" w:fill="FFFFFF"/>
        <w:spacing w:after="0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не шуметь и не совершать действий, нарушающих условия проживания других граждан;</w:t>
      </w:r>
    </w:p>
    <w:p w14:paraId="2081AAB3" w14:textId="77777777" w:rsidR="000841BA" w:rsidRPr="000841BA" w:rsidRDefault="000841BA" w:rsidP="000841BA">
      <w:pPr>
        <w:numPr>
          <w:ilvl w:val="0"/>
          <w:numId w:val="19"/>
        </w:numPr>
        <w:shd w:val="clear" w:color="auto" w:fill="FFFFFF"/>
        <w:spacing w:after="0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уходя из номера, выключать осветительные приборы, телевизор, закрыть водоразборные краны, окна, входную дверь.</w:t>
      </w:r>
    </w:p>
    <w:p w14:paraId="297E656D" w14:textId="77777777" w:rsidR="000841BA" w:rsidRPr="000841BA" w:rsidRDefault="000841BA" w:rsidP="000841BA">
      <w:pPr>
        <w:numPr>
          <w:ilvl w:val="0"/>
          <w:numId w:val="19"/>
        </w:numPr>
        <w:shd w:val="clear" w:color="auto" w:fill="FFFFFF"/>
        <w:spacing w:after="0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по истечении установленного срока проживания освободить номер (место в номере);</w:t>
      </w:r>
    </w:p>
    <w:p w14:paraId="7105DC9D" w14:textId="77777777" w:rsidR="000841BA" w:rsidRPr="000841BA" w:rsidRDefault="000841BA" w:rsidP="000841BA">
      <w:pPr>
        <w:numPr>
          <w:ilvl w:val="0"/>
          <w:numId w:val="19"/>
        </w:numPr>
        <w:shd w:val="clear" w:color="auto" w:fill="FFFFFF"/>
        <w:spacing w:after="0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при выселении из гостиницы произвести окончательный расчет за оказанные услуги и сдать администратору бюро приёма и размещения электронный ключ.</w:t>
      </w:r>
    </w:p>
    <w:p w14:paraId="08ED60F5" w14:textId="77777777" w:rsidR="000841BA" w:rsidRPr="000841BA" w:rsidRDefault="000841BA" w:rsidP="000841BA">
      <w:pPr>
        <w:shd w:val="clear" w:color="auto" w:fill="FFFFFF"/>
        <w:spacing w:after="384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 xml:space="preserve">         6.10. В случае временного выезда из гостиницы, граждане, не заявившие об этом администратору и недоплатившие заранее за номер (место в номере) на время своего отсутствия, теряют право на </w:t>
      </w: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lastRenderedPageBreak/>
        <w:t>дальнейшее проживание в гостинице. Приём и размещение в гостинице таких граждан производится на общих основаниях.</w:t>
      </w:r>
    </w:p>
    <w:p w14:paraId="15AD5C77" w14:textId="77777777" w:rsidR="000841BA" w:rsidRPr="000841BA" w:rsidRDefault="000841BA" w:rsidP="000841BA">
      <w:pPr>
        <w:shd w:val="clear" w:color="auto" w:fill="FFFFFF"/>
        <w:spacing w:after="384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         6.11. В случае если по истечении оплаченного срока проживания, проживающий выезжает из гостиницы, но оставляет свои вещи более чем на сутки в номере, по истечении суток этот номер считается свободным, с оформлением и передачей оставленных вещей на хранение в камеру хранения в холле первого этажа. При возвращении гражданина с него удерживается плата за использованный номер (место в номере) в размере его стоимости за сутки.</w:t>
      </w:r>
    </w:p>
    <w:p w14:paraId="36C10351" w14:textId="77777777" w:rsidR="000841BA" w:rsidRPr="000841BA" w:rsidRDefault="000841BA" w:rsidP="000841BA">
      <w:pPr>
        <w:shd w:val="clear" w:color="auto" w:fill="FFFFFF"/>
        <w:spacing w:after="384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         6.12. Гостиница вправе произвести замену предоставленного Потребителю номера на номер той же категории или категорией выше в случае, если данный номер в процессе эксплуатации признан Гостиницей аварийным. Аварийным признается номер, в помещениях которого выявлена необходимость осуществления экстренных ремонтных мероприятий, направленных на устранение причин, создающих угрозу или препятствующих нормальному (качественному и безопасному) использованию номера.</w:t>
      </w:r>
    </w:p>
    <w:p w14:paraId="25A91C36" w14:textId="77777777" w:rsidR="000841BA" w:rsidRPr="000841BA" w:rsidRDefault="000841BA" w:rsidP="000841BA">
      <w:pPr>
        <w:shd w:val="clear" w:color="auto" w:fill="FFFFFF"/>
        <w:spacing w:after="384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 </w:t>
      </w:r>
    </w:p>
    <w:p w14:paraId="63ABF8AA" w14:textId="77777777" w:rsidR="000841BA" w:rsidRPr="000841BA" w:rsidRDefault="000841BA" w:rsidP="000841BA">
      <w:pPr>
        <w:shd w:val="clear" w:color="auto" w:fill="FFFFFF"/>
        <w:spacing w:after="384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b/>
          <w:bCs/>
          <w:color w:val="7A7A7A"/>
          <w:sz w:val="27"/>
          <w:szCs w:val="27"/>
          <w:lang w:eastAsia="ru-RU"/>
        </w:rPr>
        <w:t>Глава 7. ОБСЛУЖИВАНИЕ ПРОЖИВАЮЩИХ</w:t>
      </w:r>
    </w:p>
    <w:p w14:paraId="576F82AC" w14:textId="77777777" w:rsidR="000841BA" w:rsidRPr="000841BA" w:rsidRDefault="000841BA" w:rsidP="000841BA">
      <w:pPr>
        <w:shd w:val="clear" w:color="auto" w:fill="FFFFFF"/>
        <w:spacing w:after="384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b/>
          <w:bCs/>
          <w:color w:val="7A7A7A"/>
          <w:sz w:val="27"/>
          <w:szCs w:val="27"/>
          <w:lang w:eastAsia="ru-RU"/>
        </w:rPr>
        <w:t> </w:t>
      </w:r>
    </w:p>
    <w:p w14:paraId="6BF4F66B" w14:textId="77777777" w:rsidR="000841BA" w:rsidRPr="000841BA" w:rsidRDefault="000841BA" w:rsidP="000841BA">
      <w:pPr>
        <w:shd w:val="clear" w:color="auto" w:fill="FFFFFF"/>
        <w:spacing w:after="384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         7.1. Проживающим в гостинице по их просьбе предоставляются следующие бесплатные услуги:</w:t>
      </w:r>
    </w:p>
    <w:p w14:paraId="2F9E6354" w14:textId="77777777" w:rsidR="000841BA" w:rsidRPr="000841BA" w:rsidRDefault="000841BA" w:rsidP="000841BA">
      <w:pPr>
        <w:shd w:val="clear" w:color="auto" w:fill="FFFFFF"/>
        <w:spacing w:after="384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 </w:t>
      </w:r>
    </w:p>
    <w:p w14:paraId="6A555C1D" w14:textId="77777777" w:rsidR="000841BA" w:rsidRPr="000841BA" w:rsidRDefault="000841BA" w:rsidP="000841BA">
      <w:pPr>
        <w:shd w:val="clear" w:color="auto" w:fill="FFFFFF"/>
        <w:spacing w:after="384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—        доставка в номер поступающей на имя проживающего корреспонденции при её получении;</w:t>
      </w:r>
    </w:p>
    <w:p w14:paraId="67BBB321" w14:textId="77777777" w:rsidR="000841BA" w:rsidRPr="000841BA" w:rsidRDefault="000841BA" w:rsidP="000841BA">
      <w:pPr>
        <w:shd w:val="clear" w:color="auto" w:fill="FFFFFF"/>
        <w:spacing w:after="384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—        вызов врача заболевшему, а при необходимости — скорой помощи;</w:t>
      </w:r>
    </w:p>
    <w:p w14:paraId="26D3D6BA" w14:textId="77777777" w:rsidR="000841BA" w:rsidRPr="000841BA" w:rsidRDefault="000841BA" w:rsidP="000841BA">
      <w:pPr>
        <w:shd w:val="clear" w:color="auto" w:fill="FFFFFF"/>
        <w:spacing w:after="384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lastRenderedPageBreak/>
        <w:t>—        пользование аптечкой с набором медикаментов первой необходимости;</w:t>
      </w:r>
    </w:p>
    <w:p w14:paraId="27E159F7" w14:textId="77777777" w:rsidR="000841BA" w:rsidRPr="000841BA" w:rsidRDefault="000841BA" w:rsidP="000841BA">
      <w:pPr>
        <w:shd w:val="clear" w:color="auto" w:fill="FFFFFF"/>
        <w:spacing w:after="384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—        услуги гладильной комнаты;</w:t>
      </w:r>
    </w:p>
    <w:p w14:paraId="0B451BA5" w14:textId="77777777" w:rsidR="000841BA" w:rsidRPr="000841BA" w:rsidRDefault="000841BA" w:rsidP="000841BA">
      <w:pPr>
        <w:shd w:val="clear" w:color="auto" w:fill="FFFFFF"/>
        <w:spacing w:after="384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—        предоставление беспроводного доступа к сети Интернет (</w:t>
      </w:r>
      <w:proofErr w:type="spellStart"/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Wi-Fi</w:t>
      </w:r>
      <w:proofErr w:type="spellEnd"/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);</w:t>
      </w:r>
    </w:p>
    <w:p w14:paraId="75424448" w14:textId="77777777" w:rsidR="000841BA" w:rsidRPr="000841BA" w:rsidRDefault="000841BA" w:rsidP="000841BA">
      <w:pPr>
        <w:shd w:val="clear" w:color="auto" w:fill="FFFFFF"/>
        <w:spacing w:after="384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—        побудка к определенному времени;</w:t>
      </w:r>
    </w:p>
    <w:p w14:paraId="0A4278F8" w14:textId="77777777" w:rsidR="000841BA" w:rsidRPr="000841BA" w:rsidRDefault="000841BA" w:rsidP="000841BA">
      <w:pPr>
        <w:shd w:val="clear" w:color="auto" w:fill="FFFFFF"/>
        <w:spacing w:after="384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—        вызов такси (круглосуточно);</w:t>
      </w:r>
    </w:p>
    <w:p w14:paraId="33276A7B" w14:textId="77777777" w:rsidR="000841BA" w:rsidRPr="000841BA" w:rsidRDefault="000841BA" w:rsidP="000841BA">
      <w:pPr>
        <w:shd w:val="clear" w:color="auto" w:fill="FFFFFF"/>
        <w:spacing w:after="384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 xml:space="preserve">—        камера </w:t>
      </w:r>
      <w:proofErr w:type="gramStart"/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хранения  багажа</w:t>
      </w:r>
      <w:proofErr w:type="gramEnd"/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;</w:t>
      </w:r>
    </w:p>
    <w:p w14:paraId="0A2CC6DB" w14:textId="77777777" w:rsidR="000841BA" w:rsidRPr="000841BA" w:rsidRDefault="000841BA" w:rsidP="000841BA">
      <w:pPr>
        <w:shd w:val="clear" w:color="auto" w:fill="FFFFFF"/>
        <w:spacing w:after="384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—        предоставление кипятка, иголок, ниток и другого инвентаря, предусмотренного для неотложных нужд проживающих в гостинице.</w:t>
      </w:r>
    </w:p>
    <w:p w14:paraId="72D56EB0" w14:textId="77777777" w:rsidR="000841BA" w:rsidRPr="000841BA" w:rsidRDefault="000841BA" w:rsidP="000841BA">
      <w:pPr>
        <w:shd w:val="clear" w:color="auto" w:fill="FFFFFF"/>
        <w:spacing w:after="384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         7.2. Смена постельного белья в номерах производится не реже одного раза в три дня, полотенец — ежедневно.</w:t>
      </w:r>
    </w:p>
    <w:p w14:paraId="01043972" w14:textId="77777777" w:rsidR="000841BA" w:rsidRPr="000841BA" w:rsidRDefault="000841BA" w:rsidP="000841BA">
      <w:pPr>
        <w:shd w:val="clear" w:color="auto" w:fill="FFFFFF"/>
        <w:spacing w:after="384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         7.</w:t>
      </w:r>
      <w:proofErr w:type="gramStart"/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3.Проживающим</w:t>
      </w:r>
      <w:proofErr w:type="gramEnd"/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 xml:space="preserve"> в гостинице по их просьбе предоставляются дополнительные платные услуги:</w:t>
      </w:r>
    </w:p>
    <w:p w14:paraId="1A1C8649" w14:textId="77777777" w:rsidR="000841BA" w:rsidRPr="000841BA" w:rsidRDefault="000841BA" w:rsidP="000841BA">
      <w:pPr>
        <w:shd w:val="clear" w:color="auto" w:fill="FFFFFF"/>
        <w:spacing w:after="384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—        организация питания в ресторане, в т.ч. обслуживание официантом в номере по заказу;</w:t>
      </w:r>
    </w:p>
    <w:p w14:paraId="53585704" w14:textId="77777777" w:rsidR="000841BA" w:rsidRPr="000841BA" w:rsidRDefault="000841BA" w:rsidP="000841BA">
      <w:pPr>
        <w:shd w:val="clear" w:color="auto" w:fill="FFFFFF"/>
        <w:spacing w:after="384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—        аренда конференц-зала;</w:t>
      </w:r>
    </w:p>
    <w:p w14:paraId="7F0F1824" w14:textId="77777777" w:rsidR="000841BA" w:rsidRPr="000841BA" w:rsidRDefault="000841BA" w:rsidP="000841BA">
      <w:pPr>
        <w:shd w:val="clear" w:color="auto" w:fill="FFFFFF"/>
        <w:spacing w:after="384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—        организация экскурсионного и туристского обслуживания;</w:t>
      </w:r>
    </w:p>
    <w:p w14:paraId="011E23F4" w14:textId="77777777" w:rsidR="000841BA" w:rsidRPr="000841BA" w:rsidRDefault="000841BA" w:rsidP="000841BA">
      <w:pPr>
        <w:shd w:val="clear" w:color="auto" w:fill="FFFFFF"/>
        <w:spacing w:after="384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—        другие услуги в соответствии с утвержденным перечнем.</w:t>
      </w:r>
    </w:p>
    <w:p w14:paraId="7C55F951" w14:textId="77777777" w:rsidR="000841BA" w:rsidRPr="000841BA" w:rsidRDefault="000841BA" w:rsidP="000841BA">
      <w:pPr>
        <w:shd w:val="clear" w:color="auto" w:fill="FFFFFF"/>
        <w:spacing w:after="384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 xml:space="preserve">         7.4. В Гостинице разрешено проживание с домашними животными за дополнительную плату, а именно, с собаками декоративных </w:t>
      </w:r>
      <w:proofErr w:type="gramStart"/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мелких  пород</w:t>
      </w:r>
      <w:proofErr w:type="gramEnd"/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 xml:space="preserve"> весом до 10 кг. В Гостинице также разрешено проживание с домашними животными (собаки-поводыри), обслуживающими нужды людей с ограниченными возможностями. Отель оставляет за собой право определять, возможно ли проживание данного домашнего животного в номере. Отель оставляет за собой право отказать в </w:t>
      </w: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lastRenderedPageBreak/>
        <w:t>размещении гостей с домашними животными при несоблюдении следующих требований к проживанию с домашними животными, а также в случае агрессивного, неадекватного, шумного поведения домашнего животного. Кошки любых пород к проживанию в отеле не допускаются, равно как и собаки крупных и бойцовских пород.</w:t>
      </w:r>
    </w:p>
    <w:p w14:paraId="094A82AE" w14:textId="77777777" w:rsidR="000841BA" w:rsidRPr="000841BA" w:rsidRDefault="000841BA" w:rsidP="000841BA">
      <w:pPr>
        <w:shd w:val="clear" w:color="auto" w:fill="FFFFFF"/>
        <w:spacing w:after="384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 </w:t>
      </w:r>
    </w:p>
    <w:p w14:paraId="0A83FB98" w14:textId="77777777" w:rsidR="000841BA" w:rsidRPr="000841BA" w:rsidRDefault="000841BA" w:rsidP="000841BA">
      <w:pPr>
        <w:shd w:val="clear" w:color="auto" w:fill="FFFFFF"/>
        <w:spacing w:after="384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b/>
          <w:bCs/>
          <w:color w:val="7A7A7A"/>
          <w:sz w:val="27"/>
          <w:szCs w:val="27"/>
          <w:lang w:eastAsia="ru-RU"/>
        </w:rPr>
        <w:t>Требования к владельцам животных при размещении в гостинице:</w:t>
      </w: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br/>
      </w:r>
    </w:p>
    <w:p w14:paraId="0457BA68" w14:textId="77777777" w:rsidR="000841BA" w:rsidRPr="000841BA" w:rsidRDefault="000841BA" w:rsidP="000841BA">
      <w:pPr>
        <w:numPr>
          <w:ilvl w:val="0"/>
          <w:numId w:val="20"/>
        </w:numPr>
        <w:shd w:val="clear" w:color="auto" w:fill="FFFFFF"/>
        <w:spacing w:after="0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У питомца должен быть ветеринарный паспорт с отметками о прививках. Гостиница вправе отказать в заселении, если нет документов.</w:t>
      </w:r>
    </w:p>
    <w:p w14:paraId="3496E67F" w14:textId="77777777" w:rsidR="000841BA" w:rsidRPr="000841BA" w:rsidRDefault="000841BA" w:rsidP="000841BA">
      <w:pPr>
        <w:numPr>
          <w:ilvl w:val="0"/>
          <w:numId w:val="20"/>
        </w:numPr>
        <w:shd w:val="clear" w:color="auto" w:fill="FFFFFF"/>
        <w:spacing w:after="0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Нельзя отпускать собаку свободно гулять по территории гостиницы — владелец всегда сопровождает питомца. Берите с собой пакеты для уборки.</w:t>
      </w:r>
    </w:p>
    <w:p w14:paraId="1C157141" w14:textId="77777777" w:rsidR="000841BA" w:rsidRPr="000841BA" w:rsidRDefault="000841BA" w:rsidP="000841BA">
      <w:pPr>
        <w:numPr>
          <w:ilvl w:val="0"/>
          <w:numId w:val="20"/>
        </w:numPr>
        <w:shd w:val="clear" w:color="auto" w:fill="FFFFFF"/>
        <w:spacing w:after="0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Во время прогулки пёс должен быть в наморднике и на поводке. Миниатюрное животное можно перемещать в переноске или в руках.</w:t>
      </w:r>
    </w:p>
    <w:p w14:paraId="7DA6794A" w14:textId="77777777" w:rsidR="000841BA" w:rsidRPr="000841BA" w:rsidRDefault="000841BA" w:rsidP="000841BA">
      <w:pPr>
        <w:numPr>
          <w:ilvl w:val="0"/>
          <w:numId w:val="20"/>
        </w:numPr>
        <w:shd w:val="clear" w:color="auto" w:fill="FFFFFF"/>
        <w:spacing w:after="0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Нельзя оставлять питомца без присмотра в гостиничном номере и холлах без </w:t>
      </w:r>
      <w:hyperlink r:id="rId5" w:history="1">
        <w:r w:rsidRPr="000841BA">
          <w:rPr>
            <w:rFonts w:ascii="Arial" w:eastAsia="Times New Roman" w:hAnsi="Arial" w:cs="Arial"/>
            <w:color w:val="046BD2"/>
            <w:sz w:val="27"/>
            <w:szCs w:val="27"/>
            <w:u w:val="single"/>
            <w:lang w:eastAsia="ru-RU"/>
          </w:rPr>
          <w:t>переноски для собак</w:t>
        </w:r>
      </w:hyperlink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 xml:space="preserve">. Если нужно оставить питомца одного в номере, предупредите об этом администратора </w:t>
      </w:r>
      <w:proofErr w:type="spellStart"/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БПиР</w:t>
      </w:r>
      <w:proofErr w:type="spellEnd"/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.</w:t>
      </w:r>
    </w:p>
    <w:p w14:paraId="7688124D" w14:textId="77777777" w:rsidR="000841BA" w:rsidRPr="000841BA" w:rsidRDefault="000841BA" w:rsidP="000841BA">
      <w:pPr>
        <w:numPr>
          <w:ilvl w:val="0"/>
          <w:numId w:val="20"/>
        </w:numPr>
        <w:shd w:val="clear" w:color="auto" w:fill="FFFFFF"/>
        <w:spacing w:after="0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 xml:space="preserve">Запрещено брать собаку в ресторан, </w:t>
      </w:r>
      <w:proofErr w:type="spellStart"/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спа</w:t>
      </w:r>
      <w:proofErr w:type="spellEnd"/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, бассейн, сауну, чтобы не беспокоить других постояльцев.</w:t>
      </w:r>
    </w:p>
    <w:p w14:paraId="5D330F14" w14:textId="77777777" w:rsidR="000841BA" w:rsidRPr="000841BA" w:rsidRDefault="000841BA" w:rsidP="000841BA">
      <w:pPr>
        <w:numPr>
          <w:ilvl w:val="0"/>
          <w:numId w:val="20"/>
        </w:numPr>
        <w:shd w:val="clear" w:color="auto" w:fill="FFFFFF"/>
        <w:spacing w:after="0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Нельзя мыть животное в душевой кабине в номере и использовать гостиничные полотенца.</w:t>
      </w:r>
    </w:p>
    <w:p w14:paraId="0AD65CE4" w14:textId="77777777" w:rsidR="000841BA" w:rsidRPr="000841BA" w:rsidRDefault="000841BA" w:rsidP="000841BA">
      <w:pPr>
        <w:numPr>
          <w:ilvl w:val="0"/>
          <w:numId w:val="20"/>
        </w:numPr>
        <w:shd w:val="clear" w:color="auto" w:fill="FFFFFF"/>
        <w:spacing w:after="0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Запрещено кормить собаку из посуды, которая есть в номере отеля</w:t>
      </w:r>
    </w:p>
    <w:p w14:paraId="5CB65C83" w14:textId="77777777" w:rsidR="000841BA" w:rsidRPr="000841BA" w:rsidRDefault="000841BA" w:rsidP="000841BA">
      <w:pPr>
        <w:shd w:val="clear" w:color="auto" w:fill="FFFFFF"/>
        <w:spacing w:after="384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 </w:t>
      </w:r>
    </w:p>
    <w:p w14:paraId="5B07E495" w14:textId="77777777" w:rsidR="000841BA" w:rsidRPr="000841BA" w:rsidRDefault="000841BA" w:rsidP="000841BA">
      <w:pPr>
        <w:shd w:val="clear" w:color="auto" w:fill="FFFFFF"/>
        <w:spacing w:after="384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b/>
          <w:bCs/>
          <w:color w:val="7A7A7A"/>
          <w:sz w:val="27"/>
          <w:szCs w:val="27"/>
          <w:lang w:eastAsia="ru-RU"/>
        </w:rPr>
        <w:t>Глава 8. ЗАКЛЮЧИТЕЛЬНЫЕ ПОЛОЖЕНИЯ</w:t>
      </w:r>
    </w:p>
    <w:p w14:paraId="58D8FD8C" w14:textId="77777777" w:rsidR="000841BA" w:rsidRPr="000841BA" w:rsidRDefault="000841BA" w:rsidP="000841BA">
      <w:pPr>
        <w:shd w:val="clear" w:color="auto" w:fill="FFFFFF"/>
        <w:spacing w:after="384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         8.1. Нарушение настоящих Правил влечет досрочное выселение из гостиницы, а также ответственность в соответствии с законодательством Республики Беларусь.</w:t>
      </w:r>
    </w:p>
    <w:p w14:paraId="1783C066" w14:textId="77777777" w:rsidR="000841BA" w:rsidRPr="000841BA" w:rsidRDefault="000841BA" w:rsidP="000841BA">
      <w:pPr>
        <w:shd w:val="clear" w:color="auto" w:fill="FFFFFF"/>
        <w:spacing w:after="384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         8.2. Гостиница обеспечивает конфиденциальность информации о Потребителях и посетителях Гостиницы.</w:t>
      </w:r>
    </w:p>
    <w:p w14:paraId="3478C90B" w14:textId="77777777" w:rsidR="000841BA" w:rsidRPr="000841BA" w:rsidRDefault="000841BA" w:rsidP="000841BA">
      <w:pPr>
        <w:shd w:val="clear" w:color="auto" w:fill="FFFFFF"/>
        <w:spacing w:after="384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lastRenderedPageBreak/>
        <w:t>         8.3. Потребитель принимает к сведению и не возражает против факта использования в помещениях Гостиницы (за исключением номеров, ванных комнат в номерах, туалетных кабин) систем видеонаблюдения.</w:t>
      </w:r>
    </w:p>
    <w:p w14:paraId="18C5897C" w14:textId="77777777" w:rsidR="000841BA" w:rsidRPr="000841BA" w:rsidRDefault="000841BA" w:rsidP="000841BA">
      <w:pPr>
        <w:shd w:val="clear" w:color="auto" w:fill="FFFFFF"/>
        <w:spacing w:after="384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         8.4. Книги отзывов и предложений выдаются по первому требованию потребителя и находятся:</w:t>
      </w:r>
    </w:p>
    <w:p w14:paraId="6D380F65" w14:textId="77777777" w:rsidR="000841BA" w:rsidRPr="000841BA" w:rsidRDefault="000841BA" w:rsidP="000841BA">
      <w:pPr>
        <w:shd w:val="clear" w:color="auto" w:fill="FFFFFF"/>
        <w:spacing w:after="384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—        у дежурного администратора в службе приема и размещения;</w:t>
      </w:r>
    </w:p>
    <w:p w14:paraId="1AB37C1F" w14:textId="77777777" w:rsidR="000841BA" w:rsidRPr="000841BA" w:rsidRDefault="000841BA" w:rsidP="000841BA">
      <w:pPr>
        <w:shd w:val="clear" w:color="auto" w:fill="FFFFFF"/>
        <w:spacing w:after="384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—        в ресторане «Витебск Отель» (2-й этаж);</w:t>
      </w:r>
    </w:p>
    <w:p w14:paraId="72AD706C" w14:textId="77777777" w:rsidR="000841BA" w:rsidRPr="000841BA" w:rsidRDefault="000841BA" w:rsidP="000841BA">
      <w:pPr>
        <w:shd w:val="clear" w:color="auto" w:fill="FFFFFF"/>
        <w:spacing w:after="384" w:line="378" w:lineRule="atLeast"/>
        <w:textAlignment w:val="baseline"/>
        <w:rPr>
          <w:rFonts w:ascii="Arial" w:eastAsia="Times New Roman" w:hAnsi="Arial" w:cs="Arial"/>
          <w:color w:val="7A7A7A"/>
          <w:sz w:val="27"/>
          <w:szCs w:val="27"/>
          <w:lang w:eastAsia="ru-RU"/>
        </w:rPr>
      </w:pPr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 xml:space="preserve">—        в приёмной (301 </w:t>
      </w:r>
      <w:proofErr w:type="spellStart"/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каб</w:t>
      </w:r>
      <w:proofErr w:type="spellEnd"/>
      <w:r w:rsidRPr="000841BA">
        <w:rPr>
          <w:rFonts w:ascii="Arial" w:eastAsia="Times New Roman" w:hAnsi="Arial" w:cs="Arial"/>
          <w:color w:val="7A7A7A"/>
          <w:sz w:val="27"/>
          <w:szCs w:val="27"/>
          <w:lang w:eastAsia="ru-RU"/>
        </w:rPr>
        <w:t>.)</w:t>
      </w:r>
    </w:p>
    <w:p w14:paraId="02BEE429" w14:textId="77777777" w:rsidR="00611D87" w:rsidRDefault="00611D87"/>
    <w:sectPr w:rsidR="00611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F595D"/>
    <w:multiLevelType w:val="multilevel"/>
    <w:tmpl w:val="248A1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AA25AE"/>
    <w:multiLevelType w:val="multilevel"/>
    <w:tmpl w:val="85D26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4A6CB4"/>
    <w:multiLevelType w:val="multilevel"/>
    <w:tmpl w:val="ED2C6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FF1071"/>
    <w:multiLevelType w:val="multilevel"/>
    <w:tmpl w:val="D4A08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EA7DCF"/>
    <w:multiLevelType w:val="multilevel"/>
    <w:tmpl w:val="9C363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4542AAA"/>
    <w:multiLevelType w:val="multilevel"/>
    <w:tmpl w:val="D3A84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2405B3"/>
    <w:multiLevelType w:val="multilevel"/>
    <w:tmpl w:val="8BA82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CC3954"/>
    <w:multiLevelType w:val="multilevel"/>
    <w:tmpl w:val="32683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D8E5781"/>
    <w:multiLevelType w:val="multilevel"/>
    <w:tmpl w:val="5E38F4C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3956F0"/>
    <w:multiLevelType w:val="multilevel"/>
    <w:tmpl w:val="28244E0A"/>
    <w:lvl w:ilvl="0">
      <w:start w:val="1"/>
      <w:numFmt w:val="decimal"/>
      <w:pStyle w:val="1"/>
      <w:lvlText w:val="%1"/>
      <w:lvlJc w:val="left"/>
      <w:pPr>
        <w:ind w:left="432" w:hanging="432"/>
      </w:pPr>
      <w:rPr>
        <w:b/>
        <w:bCs w:val="0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7AE90ADF"/>
    <w:multiLevelType w:val="hybridMultilevel"/>
    <w:tmpl w:val="9A7C0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252C8C"/>
    <w:multiLevelType w:val="multilevel"/>
    <w:tmpl w:val="8B12D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2"/>
  </w:num>
  <w:num w:numId="12">
    <w:abstractNumId w:val="1"/>
  </w:num>
  <w:num w:numId="13">
    <w:abstractNumId w:val="6"/>
  </w:num>
  <w:num w:numId="14">
    <w:abstractNumId w:val="8"/>
  </w:num>
  <w:num w:numId="15">
    <w:abstractNumId w:val="3"/>
  </w:num>
  <w:num w:numId="16">
    <w:abstractNumId w:val="0"/>
  </w:num>
  <w:num w:numId="17">
    <w:abstractNumId w:val="11"/>
  </w:num>
  <w:num w:numId="18">
    <w:abstractNumId w:val="4"/>
  </w:num>
  <w:num w:numId="19">
    <w:abstractNumId w:val="5"/>
  </w:num>
  <w:num w:numId="20">
    <w:abstractNumId w:val="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1BA"/>
    <w:rsid w:val="000841BA"/>
    <w:rsid w:val="00611D87"/>
    <w:rsid w:val="0097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8D301"/>
  <w15:chartTrackingRefBased/>
  <w15:docId w15:val="{60B16E2C-730A-469C-8705-3A1FBD986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 w:qFormat="1"/>
    <w:lsdException w:name="Smart Link" w:semiHidden="1" w:unhideWhenUsed="1"/>
  </w:latentStyles>
  <w:style w:type="paragraph" w:default="1" w:styleId="a">
    <w:name w:val="Normal"/>
    <w:qFormat/>
    <w:rsid w:val="009774C1"/>
    <w:pPr>
      <w:spacing w:line="36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9774C1"/>
    <w:pPr>
      <w:keepNext/>
      <w:keepLines/>
      <w:pageBreakBefore/>
      <w:numPr>
        <w:numId w:val="10"/>
      </w:numPr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link w:val="20"/>
    <w:uiPriority w:val="9"/>
    <w:unhideWhenUsed/>
    <w:qFormat/>
    <w:rsid w:val="009774C1"/>
    <w:pPr>
      <w:keepNext/>
      <w:keepLines/>
      <w:numPr>
        <w:ilvl w:val="1"/>
        <w:numId w:val="10"/>
      </w:numPr>
      <w:spacing w:before="40" w:after="0"/>
      <w:outlineLvl w:val="1"/>
    </w:pPr>
    <w:rPr>
      <w:rFonts w:eastAsiaTheme="majorEastAsia" w:cstheme="majorBidi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4C1"/>
    <w:pPr>
      <w:keepNext/>
      <w:keepLines/>
      <w:numPr>
        <w:ilvl w:val="2"/>
        <w:numId w:val="10"/>
      </w:numPr>
      <w:spacing w:before="280" w:after="80"/>
      <w:outlineLvl w:val="2"/>
    </w:pPr>
    <w:rPr>
      <w:b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4C1"/>
    <w:pPr>
      <w:keepNext/>
      <w:keepLines/>
      <w:numPr>
        <w:ilvl w:val="3"/>
        <w:numId w:val="10"/>
      </w:numPr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4C1"/>
    <w:pPr>
      <w:keepNext/>
      <w:keepLines/>
      <w:numPr>
        <w:ilvl w:val="4"/>
        <w:numId w:val="10"/>
      </w:numPr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4C1"/>
    <w:pPr>
      <w:keepNext/>
      <w:keepLines/>
      <w:numPr>
        <w:ilvl w:val="5"/>
        <w:numId w:val="10"/>
      </w:numPr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4C1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4C1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4C1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rsid w:val="009774C1"/>
    <w:rPr>
      <w:rFonts w:eastAsia="Calibri" w:cs="Times New Roman"/>
    </w:rPr>
  </w:style>
  <w:style w:type="character" w:customStyle="1" w:styleId="ListLabel10">
    <w:name w:val="ListLabel 10"/>
    <w:rsid w:val="009774C1"/>
    <w:rPr>
      <w:rFonts w:cs="Courier New"/>
    </w:rPr>
  </w:style>
  <w:style w:type="character" w:customStyle="1" w:styleId="ListLabel11">
    <w:name w:val="ListLabel 11"/>
    <w:rsid w:val="009774C1"/>
    <w:rPr>
      <w:rFonts w:cs="Courier New"/>
    </w:rPr>
  </w:style>
  <w:style w:type="character" w:customStyle="1" w:styleId="ListLabel12">
    <w:name w:val="ListLabel 12"/>
    <w:rsid w:val="009774C1"/>
    <w:rPr>
      <w:rFonts w:cs="Courier New"/>
    </w:rPr>
  </w:style>
  <w:style w:type="character" w:customStyle="1" w:styleId="ListLabel13">
    <w:name w:val="ListLabel 13"/>
    <w:rsid w:val="009774C1"/>
    <w:rPr>
      <w:rFonts w:cs="Courier New"/>
    </w:rPr>
  </w:style>
  <w:style w:type="character" w:customStyle="1" w:styleId="ListLabel14">
    <w:name w:val="ListLabel 14"/>
    <w:rsid w:val="009774C1"/>
    <w:rPr>
      <w:rFonts w:cs="Courier New"/>
    </w:rPr>
  </w:style>
  <w:style w:type="character" w:customStyle="1" w:styleId="ListLabel15">
    <w:name w:val="ListLabel 15"/>
    <w:rsid w:val="009774C1"/>
    <w:rPr>
      <w:rFonts w:cs="Courier New"/>
    </w:rPr>
  </w:style>
  <w:style w:type="character" w:customStyle="1" w:styleId="ListLabel16">
    <w:name w:val="ListLabel 16"/>
    <w:rsid w:val="009774C1"/>
    <w:rPr>
      <w:rFonts w:cs="Courier New"/>
    </w:rPr>
  </w:style>
  <w:style w:type="character" w:customStyle="1" w:styleId="ListLabel17">
    <w:name w:val="ListLabel 17"/>
    <w:rsid w:val="009774C1"/>
    <w:rPr>
      <w:rFonts w:cs="Courier New"/>
    </w:rPr>
  </w:style>
  <w:style w:type="character" w:customStyle="1" w:styleId="ListLabel18">
    <w:name w:val="ListLabel 18"/>
    <w:rsid w:val="009774C1"/>
    <w:rPr>
      <w:rFonts w:ascii="Times New Roman" w:hAnsi="Times New Roman" w:cs="Times New Roman"/>
      <w:color w:val="000000" w:themeColor="text1"/>
      <w:sz w:val="28"/>
      <w:szCs w:val="28"/>
      <w:u w:val="none"/>
    </w:rPr>
  </w:style>
  <w:style w:type="character" w:customStyle="1" w:styleId="ListLabel19">
    <w:name w:val="ListLabel 19"/>
    <w:rsid w:val="009774C1"/>
    <w:rPr>
      <w:rFonts w:ascii="Times New Roman" w:hAnsi="Times New Roman" w:cs="Times New Roman"/>
      <w:color w:val="auto"/>
      <w:sz w:val="28"/>
      <w:szCs w:val="28"/>
      <w:u w:val="none"/>
    </w:rPr>
  </w:style>
  <w:style w:type="character" w:customStyle="1" w:styleId="ListLabel2">
    <w:name w:val="ListLabel 2"/>
    <w:rsid w:val="009774C1"/>
    <w:rPr>
      <w:rFonts w:cs="Courier New"/>
    </w:rPr>
  </w:style>
  <w:style w:type="character" w:customStyle="1" w:styleId="ListLabel20">
    <w:name w:val="ListLabel 20"/>
    <w:rsid w:val="009774C1"/>
    <w:rPr>
      <w:rFonts w:ascii="Times New Roman" w:hAnsi="Times New Roman" w:cs="Times New Roman"/>
      <w:color w:val="auto"/>
      <w:sz w:val="28"/>
      <w:szCs w:val="28"/>
      <w:u w:val="none"/>
      <w:lang w:val="en-US"/>
    </w:rPr>
  </w:style>
  <w:style w:type="character" w:customStyle="1" w:styleId="ListLabel3">
    <w:name w:val="ListLabel 3"/>
    <w:rsid w:val="009774C1"/>
    <w:rPr>
      <w:rFonts w:cs="Courier New"/>
    </w:rPr>
  </w:style>
  <w:style w:type="character" w:customStyle="1" w:styleId="ListLabel4">
    <w:name w:val="ListLabel 4"/>
    <w:rsid w:val="009774C1"/>
    <w:rPr>
      <w:rFonts w:cs="Courier New"/>
    </w:rPr>
  </w:style>
  <w:style w:type="character" w:customStyle="1" w:styleId="ListLabel5">
    <w:name w:val="ListLabel 5"/>
    <w:rsid w:val="009774C1"/>
    <w:rPr>
      <w:rFonts w:eastAsia="Calibri" w:cs="Times New Roman"/>
    </w:rPr>
  </w:style>
  <w:style w:type="character" w:customStyle="1" w:styleId="ListLabel6">
    <w:name w:val="ListLabel 6"/>
    <w:rsid w:val="009774C1"/>
    <w:rPr>
      <w:rFonts w:cs="Courier New"/>
    </w:rPr>
  </w:style>
  <w:style w:type="character" w:customStyle="1" w:styleId="ListLabel7">
    <w:name w:val="ListLabel 7"/>
    <w:rsid w:val="009774C1"/>
    <w:rPr>
      <w:rFonts w:cs="Courier New"/>
    </w:rPr>
  </w:style>
  <w:style w:type="character" w:customStyle="1" w:styleId="ListLabel8">
    <w:name w:val="ListLabel 8"/>
    <w:rsid w:val="009774C1"/>
    <w:rPr>
      <w:rFonts w:cs="Courier New"/>
    </w:rPr>
  </w:style>
  <w:style w:type="character" w:customStyle="1" w:styleId="ListLabel9">
    <w:name w:val="ListLabel 9"/>
    <w:rsid w:val="009774C1"/>
    <w:rPr>
      <w:rFonts w:cs="Courier New"/>
    </w:rPr>
  </w:style>
  <w:style w:type="table" w:customStyle="1" w:styleId="TableNormal">
    <w:name w:val="Table Normal"/>
    <w:rsid w:val="009774C1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">
    <w:name w:val="w"/>
    <w:basedOn w:val="a0"/>
    <w:rsid w:val="009774C1"/>
  </w:style>
  <w:style w:type="paragraph" w:styleId="a3">
    <w:name w:val="List Paragraph"/>
    <w:basedOn w:val="a"/>
    <w:uiPriority w:val="34"/>
    <w:qFormat/>
    <w:rsid w:val="009774C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774C1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a5">
    <w:name w:val="Верхний колонтитул Знак"/>
    <w:basedOn w:val="a0"/>
    <w:link w:val="a4"/>
    <w:uiPriority w:val="99"/>
    <w:qFormat/>
    <w:rsid w:val="009774C1"/>
  </w:style>
  <w:style w:type="character" w:styleId="a6">
    <w:name w:val="Hyperlink"/>
    <w:basedOn w:val="a0"/>
    <w:uiPriority w:val="99"/>
    <w:unhideWhenUsed/>
    <w:rsid w:val="009774C1"/>
    <w:rPr>
      <w:color w:val="0563C1" w:themeColor="hyperlink"/>
      <w:u w:val="single"/>
    </w:rPr>
  </w:style>
  <w:style w:type="paragraph" w:styleId="a7">
    <w:name w:val="Title"/>
    <w:basedOn w:val="a"/>
    <w:next w:val="a8"/>
    <w:link w:val="a9"/>
    <w:uiPriority w:val="10"/>
    <w:qFormat/>
    <w:rsid w:val="009774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9">
    <w:name w:val="Заголовок Знак"/>
    <w:basedOn w:val="a0"/>
    <w:link w:val="a7"/>
    <w:uiPriority w:val="10"/>
    <w:qFormat/>
    <w:rsid w:val="009774C1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8">
    <w:name w:val="Body Text"/>
    <w:basedOn w:val="a"/>
    <w:link w:val="aa"/>
    <w:rsid w:val="009774C1"/>
    <w:pPr>
      <w:spacing w:after="140" w:line="276" w:lineRule="auto"/>
    </w:pPr>
  </w:style>
  <w:style w:type="character" w:customStyle="1" w:styleId="aa">
    <w:name w:val="Основной текст Знак"/>
    <w:basedOn w:val="a0"/>
    <w:link w:val="a8"/>
    <w:rsid w:val="009774C1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qFormat/>
    <w:rsid w:val="009774C1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qFormat/>
    <w:rsid w:val="009774C1"/>
    <w:rPr>
      <w:rFonts w:ascii="Times New Roman" w:eastAsiaTheme="majorEastAsia" w:hAnsi="Times New Roman" w:cstheme="majorBidi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774C1"/>
    <w:rPr>
      <w:rFonts w:ascii="Times New Roman" w:hAnsi="Times New Roman"/>
      <w:b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4C1"/>
    <w:rPr>
      <w:rFonts w:ascii="Times New Roman" w:hAnsi="Times New Roman"/>
      <w:b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774C1"/>
    <w:rPr>
      <w:rFonts w:ascii="Times New Roman" w:hAnsi="Times New Roman"/>
      <w:b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774C1"/>
    <w:rPr>
      <w:rFonts w:ascii="Times New Roman" w:hAnsi="Times New Roman"/>
      <w:b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9774C1"/>
    <w:rPr>
      <w:rFonts w:asciiTheme="majorHAnsi" w:eastAsiaTheme="majorEastAsia" w:hAnsiTheme="majorHAnsi" w:cstheme="majorBidi"/>
      <w:i/>
      <w:iCs/>
      <w:color w:val="1F3763" w:themeColor="accent1" w:themeShade="7F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774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9774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b">
    <w:name w:val="TOC Heading"/>
    <w:basedOn w:val="1"/>
    <w:uiPriority w:val="39"/>
    <w:unhideWhenUsed/>
    <w:qFormat/>
    <w:rsid w:val="009774C1"/>
    <w:rPr>
      <w:lang w:eastAsia="ru-RU"/>
    </w:rPr>
  </w:style>
  <w:style w:type="character" w:styleId="ac">
    <w:name w:val="Placeholder Text"/>
    <w:basedOn w:val="a0"/>
    <w:uiPriority w:val="99"/>
    <w:semiHidden/>
    <w:qFormat/>
    <w:rsid w:val="009774C1"/>
    <w:rPr>
      <w:color w:val="808080"/>
    </w:rPr>
  </w:style>
  <w:style w:type="character" w:customStyle="1" w:styleId="-">
    <w:name w:val="Интернет-ссылка"/>
    <w:basedOn w:val="a0"/>
    <w:uiPriority w:val="99"/>
    <w:unhideWhenUsed/>
    <w:rsid w:val="009774C1"/>
    <w:rPr>
      <w:color w:val="0563C1" w:themeColor="hyperlink"/>
      <w:u w:val="single"/>
    </w:rPr>
  </w:style>
  <w:style w:type="character" w:styleId="HTML">
    <w:name w:val="HTML Code"/>
    <w:basedOn w:val="a0"/>
    <w:uiPriority w:val="99"/>
    <w:semiHidden/>
    <w:unhideWhenUsed/>
    <w:qFormat/>
    <w:rsid w:val="009774C1"/>
    <w:rPr>
      <w:rFonts w:ascii="Courier New" w:eastAsia="Times New Roman" w:hAnsi="Courier New" w:cs="Courier New"/>
      <w:sz w:val="20"/>
      <w:szCs w:val="20"/>
    </w:rPr>
  </w:style>
  <w:style w:type="paragraph" w:customStyle="1" w:styleId="ad">
    <w:name w:val="Листинг"/>
    <w:basedOn w:val="a"/>
    <w:link w:val="ae"/>
    <w:rsid w:val="009774C1"/>
    <w:pPr>
      <w:ind w:right="566"/>
      <w:jc w:val="center"/>
    </w:pPr>
    <w:rPr>
      <w:color w:val="201E23"/>
      <w:lang w:val="en-US"/>
    </w:rPr>
  </w:style>
  <w:style w:type="character" w:customStyle="1" w:styleId="ae">
    <w:name w:val="Листинг Знак"/>
    <w:basedOn w:val="a0"/>
    <w:link w:val="ad"/>
    <w:rsid w:val="009774C1"/>
    <w:rPr>
      <w:rFonts w:ascii="Times New Roman" w:hAnsi="Times New Roman"/>
      <w:color w:val="201E23"/>
      <w:sz w:val="28"/>
      <w:lang w:val="en-US"/>
    </w:rPr>
  </w:style>
  <w:style w:type="paragraph" w:styleId="af">
    <w:name w:val="caption"/>
    <w:basedOn w:val="a"/>
    <w:qFormat/>
    <w:rsid w:val="009774C1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character" w:styleId="af0">
    <w:name w:val="Unresolved Mention"/>
    <w:basedOn w:val="a0"/>
    <w:uiPriority w:val="99"/>
    <w:semiHidden/>
    <w:unhideWhenUsed/>
    <w:qFormat/>
    <w:rsid w:val="009774C1"/>
    <w:rPr>
      <w:color w:val="605E5C"/>
      <w:shd w:val="clear" w:color="auto" w:fill="E1DFDD"/>
    </w:rPr>
  </w:style>
  <w:style w:type="paragraph" w:styleId="af1">
    <w:name w:val="footer"/>
    <w:basedOn w:val="a"/>
    <w:link w:val="af2"/>
    <w:uiPriority w:val="99"/>
    <w:unhideWhenUsed/>
    <w:rsid w:val="009774C1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af2">
    <w:name w:val="Нижний колонтитул Знак"/>
    <w:basedOn w:val="a0"/>
    <w:link w:val="af1"/>
    <w:uiPriority w:val="99"/>
    <w:qFormat/>
    <w:rsid w:val="009774C1"/>
  </w:style>
  <w:style w:type="paragraph" w:styleId="af3">
    <w:name w:val="Normal (Web)"/>
    <w:basedOn w:val="a"/>
    <w:uiPriority w:val="99"/>
    <w:unhideWhenUsed/>
    <w:qFormat/>
    <w:rsid w:val="009774C1"/>
    <w:pPr>
      <w:spacing w:beforeAutospacing="1" w:afterAutospacing="1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af4">
    <w:name w:val="Обычный (Интернет) Знак"/>
    <w:uiPriority w:val="99"/>
    <w:qFormat/>
    <w:locked/>
    <w:rsid w:val="009774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autoRedefine/>
    <w:uiPriority w:val="39"/>
    <w:unhideWhenUsed/>
    <w:rsid w:val="009774C1"/>
    <w:pPr>
      <w:tabs>
        <w:tab w:val="left" w:pos="440"/>
        <w:tab w:val="right" w:leader="dot" w:pos="10195"/>
      </w:tabs>
      <w:spacing w:after="100"/>
    </w:pPr>
    <w:rPr>
      <w:rFonts w:eastAsia="Times New Roman"/>
      <w:b/>
      <w:bCs/>
      <w:noProof/>
    </w:rPr>
  </w:style>
  <w:style w:type="paragraph" w:styleId="21">
    <w:name w:val="toc 2"/>
    <w:basedOn w:val="a"/>
    <w:autoRedefine/>
    <w:uiPriority w:val="39"/>
    <w:unhideWhenUsed/>
    <w:rsid w:val="009774C1"/>
    <w:pPr>
      <w:tabs>
        <w:tab w:val="left" w:pos="880"/>
        <w:tab w:val="right" w:leader="dot" w:pos="10195"/>
      </w:tabs>
      <w:spacing w:after="100"/>
      <w:ind w:left="220"/>
    </w:pPr>
    <w:rPr>
      <w:rFonts w:eastAsiaTheme="minorEastAsia" w:cs="Times New Roman"/>
      <w:bCs/>
      <w:noProof/>
      <w:szCs w:val="28"/>
      <w:lang w:eastAsia="ru-RU"/>
    </w:rPr>
  </w:style>
  <w:style w:type="paragraph" w:styleId="af5">
    <w:name w:val="Subtitle"/>
    <w:basedOn w:val="a"/>
    <w:next w:val="a"/>
    <w:link w:val="af6"/>
    <w:uiPriority w:val="11"/>
    <w:qFormat/>
    <w:rsid w:val="009774C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6">
    <w:name w:val="Подзаголовок Знак"/>
    <w:basedOn w:val="a0"/>
    <w:link w:val="af5"/>
    <w:uiPriority w:val="11"/>
    <w:rsid w:val="009774C1"/>
    <w:rPr>
      <w:rFonts w:ascii="Georgia" w:eastAsia="Georgia" w:hAnsi="Georgia" w:cs="Georgia"/>
      <w:i/>
      <w:color w:val="666666"/>
      <w:sz w:val="48"/>
      <w:szCs w:val="48"/>
    </w:rPr>
  </w:style>
  <w:style w:type="table" w:styleId="af7">
    <w:name w:val="Table Grid"/>
    <w:basedOn w:val="a1"/>
    <w:uiPriority w:val="39"/>
    <w:rsid w:val="009774C1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"/>
    <w:basedOn w:val="a8"/>
    <w:rsid w:val="009774C1"/>
    <w:rPr>
      <w:rFonts w:cs="Lohit Devanagari"/>
    </w:rPr>
  </w:style>
  <w:style w:type="character" w:customStyle="1" w:styleId="af9">
    <w:name w:val="Ссылка указателя"/>
    <w:qFormat/>
    <w:rsid w:val="009774C1"/>
  </w:style>
  <w:style w:type="paragraph" w:styleId="HTML0">
    <w:name w:val="HTML Preformatted"/>
    <w:basedOn w:val="a"/>
    <w:link w:val="HTML1"/>
    <w:uiPriority w:val="99"/>
    <w:unhideWhenUsed/>
    <w:rsid w:val="009774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9774C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12">
    <w:name w:val="index 1"/>
    <w:basedOn w:val="a"/>
    <w:next w:val="a"/>
    <w:autoRedefine/>
    <w:uiPriority w:val="99"/>
    <w:semiHidden/>
    <w:unhideWhenUsed/>
    <w:rsid w:val="009774C1"/>
    <w:pPr>
      <w:spacing w:after="0" w:line="240" w:lineRule="auto"/>
      <w:ind w:left="280" w:hanging="280"/>
    </w:pPr>
  </w:style>
  <w:style w:type="paragraph" w:styleId="afa">
    <w:name w:val="index heading"/>
    <w:basedOn w:val="a"/>
    <w:qFormat/>
    <w:rsid w:val="009774C1"/>
    <w:pPr>
      <w:suppressLineNumbers/>
    </w:pPr>
    <w:rPr>
      <w:rFonts w:cs="Lohit Devanagari"/>
    </w:rPr>
  </w:style>
  <w:style w:type="character" w:styleId="afb">
    <w:name w:val="Strong"/>
    <w:basedOn w:val="a0"/>
    <w:uiPriority w:val="22"/>
    <w:qFormat/>
    <w:rsid w:val="000841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4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6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33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9124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39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2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9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arfield.by/catalog/dogs/perenoski-kletki-budk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3409</Words>
  <Characters>19435</Characters>
  <Application>Microsoft Office Word</Application>
  <DocSecurity>0</DocSecurity>
  <Lines>161</Lines>
  <Paragraphs>45</Paragraphs>
  <ScaleCrop>false</ScaleCrop>
  <Company/>
  <LinksUpToDate>false</LinksUpToDate>
  <CharactersWithSpaces>22799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NasikGubanova@gmail.com</dc:creator>
  <cp:keywords/>
  <dc:description/>
  <cp:lastModifiedBy>NasikGubanova@gmail.com</cp:lastModifiedBy>
  <cp:revision>1</cp:revision>
  <dcterms:created xsi:type="dcterms:W3CDTF">2026-03-23T06:55:00Z</dcterms:created>
  <dcterms:modified xsi:type="dcterms:W3CDTF">2026-03-23T07:00:00Z</dcterms:modified>
</cp:coreProperties>
</file>